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3357" w14:textId="6E770DD4" w:rsidR="00684709" w:rsidRPr="0092347A" w:rsidRDefault="00C75394" w:rsidP="0092347A">
      <w:pPr>
        <w:jc w:val="center"/>
        <w:rPr>
          <w:rFonts w:ascii="Arial" w:hAnsi="Arial" w:cs="Arial"/>
          <w:b/>
          <w:bCs/>
          <w:sz w:val="32"/>
          <w:szCs w:val="32"/>
        </w:rPr>
      </w:pPr>
      <w:r>
        <w:rPr>
          <w:rFonts w:ascii="Arial" w:hAnsi="Arial" w:cs="Arial"/>
          <w:b/>
          <w:bCs/>
          <w:sz w:val="32"/>
          <w:szCs w:val="32"/>
        </w:rPr>
        <w:t>Hemmung bei</w:t>
      </w:r>
      <w:r w:rsidR="0092347A" w:rsidRPr="0092347A">
        <w:rPr>
          <w:rFonts w:ascii="Arial" w:hAnsi="Arial" w:cs="Arial"/>
          <w:b/>
          <w:bCs/>
          <w:sz w:val="32"/>
          <w:szCs w:val="32"/>
        </w:rPr>
        <w:t xml:space="preserve"> der Signalübertragung</w:t>
      </w:r>
    </w:p>
    <w:p w14:paraId="5925E65E" w14:textId="77777777" w:rsidR="0092347A" w:rsidRPr="0092347A" w:rsidRDefault="0092347A">
      <w:pPr>
        <w:rPr>
          <w:rFonts w:ascii="Arial" w:hAnsi="Arial" w:cs="Arial"/>
          <w:sz w:val="22"/>
          <w:szCs w:val="22"/>
        </w:rPr>
      </w:pPr>
    </w:p>
    <w:p w14:paraId="09160CCA" w14:textId="566D0AFA" w:rsidR="0092347A" w:rsidRPr="0092347A" w:rsidRDefault="0092347A">
      <w:pPr>
        <w:rPr>
          <w:rFonts w:ascii="Arial" w:hAnsi="Arial" w:cs="Arial"/>
          <w:b/>
          <w:bCs/>
          <w:sz w:val="22"/>
          <w:szCs w:val="22"/>
        </w:rPr>
      </w:pPr>
      <w:r w:rsidRPr="0092347A">
        <w:rPr>
          <w:rFonts w:ascii="Arial" w:hAnsi="Arial" w:cs="Arial"/>
          <w:b/>
          <w:bCs/>
          <w:sz w:val="22"/>
          <w:szCs w:val="22"/>
        </w:rPr>
        <w:t>Aufgaben</w:t>
      </w:r>
    </w:p>
    <w:p w14:paraId="390CFEDA" w14:textId="77777777" w:rsidR="0092347A" w:rsidRDefault="0092347A">
      <w:pPr>
        <w:rPr>
          <w:rFonts w:ascii="Arial" w:hAnsi="Arial" w:cs="Arial"/>
          <w:sz w:val="22"/>
          <w:szCs w:val="22"/>
        </w:rPr>
      </w:pPr>
    </w:p>
    <w:p w14:paraId="34E695F5" w14:textId="11C741DE" w:rsidR="007112FB" w:rsidRPr="00D547D2" w:rsidRDefault="007112FB">
      <w:pPr>
        <w:rPr>
          <w:rFonts w:ascii="Arial" w:hAnsi="Arial" w:cs="Arial"/>
          <w:b/>
          <w:bCs/>
          <w:sz w:val="22"/>
          <w:szCs w:val="22"/>
        </w:rPr>
      </w:pPr>
      <w:r w:rsidRPr="00D547D2">
        <w:rPr>
          <w:rFonts w:ascii="Arial" w:hAnsi="Arial" w:cs="Arial"/>
          <w:b/>
          <w:bCs/>
          <w:sz w:val="22"/>
          <w:szCs w:val="22"/>
        </w:rPr>
        <w:t>1</w:t>
      </w:r>
      <w:r w:rsidRPr="00D547D2">
        <w:rPr>
          <w:rFonts w:ascii="Arial" w:hAnsi="Arial" w:cs="Arial"/>
          <w:b/>
          <w:bCs/>
          <w:sz w:val="22"/>
          <w:szCs w:val="22"/>
        </w:rPr>
        <w:tab/>
        <w:t>Patellarsehnenreflex</w:t>
      </w:r>
    </w:p>
    <w:p w14:paraId="6022DA58" w14:textId="21B46384" w:rsidR="007112FB" w:rsidRDefault="007112FB" w:rsidP="00D547D2">
      <w:pPr>
        <w:spacing w:before="120"/>
        <w:jc w:val="both"/>
        <w:rPr>
          <w:rFonts w:ascii="Arial" w:hAnsi="Arial" w:cs="Arial"/>
          <w:sz w:val="22"/>
          <w:szCs w:val="22"/>
        </w:rPr>
      </w:pPr>
      <w:r>
        <w:rPr>
          <w:rFonts w:ascii="Arial" w:hAnsi="Arial" w:cs="Arial"/>
          <w:sz w:val="22"/>
          <w:szCs w:val="22"/>
        </w:rPr>
        <w:t>1.1</w:t>
      </w:r>
      <w:r>
        <w:rPr>
          <w:rFonts w:ascii="Arial" w:hAnsi="Arial" w:cs="Arial"/>
          <w:sz w:val="22"/>
          <w:szCs w:val="22"/>
        </w:rPr>
        <w:tab/>
        <w:t>Benennen Sie die mit a-</w:t>
      </w:r>
      <w:r w:rsidR="00436763">
        <w:rPr>
          <w:rFonts w:ascii="Arial" w:hAnsi="Arial" w:cs="Arial"/>
          <w:sz w:val="22"/>
          <w:szCs w:val="22"/>
        </w:rPr>
        <w:t>k</w:t>
      </w:r>
      <w:r>
        <w:rPr>
          <w:rFonts w:ascii="Arial" w:hAnsi="Arial" w:cs="Arial"/>
          <w:sz w:val="22"/>
          <w:szCs w:val="22"/>
        </w:rPr>
        <w:t xml:space="preserve"> gekennzeichneten Strukturen in B1 mit den im Text von M1 </w:t>
      </w:r>
      <w:r w:rsidR="00D547D2">
        <w:rPr>
          <w:rFonts w:ascii="Arial" w:hAnsi="Arial" w:cs="Arial"/>
          <w:sz w:val="22"/>
          <w:szCs w:val="22"/>
        </w:rPr>
        <w:tab/>
      </w:r>
      <w:r>
        <w:rPr>
          <w:rFonts w:ascii="Arial" w:hAnsi="Arial" w:cs="Arial"/>
          <w:sz w:val="22"/>
          <w:szCs w:val="22"/>
        </w:rPr>
        <w:t>unterstrichenen Begriffen.</w:t>
      </w:r>
    </w:p>
    <w:p w14:paraId="3C419907" w14:textId="26DCC730" w:rsidR="007112FB" w:rsidRDefault="007112FB" w:rsidP="00D547D2">
      <w:pPr>
        <w:spacing w:before="12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Beim Stolpern wird der Beugermuskel des Oberschenkels </w:t>
      </w:r>
      <w:r w:rsidR="004B7B93">
        <w:rPr>
          <w:rFonts w:ascii="Arial" w:hAnsi="Arial" w:cs="Arial"/>
          <w:sz w:val="22"/>
          <w:szCs w:val="22"/>
        </w:rPr>
        <w:t xml:space="preserve">ruckartig </w:t>
      </w:r>
      <w:r>
        <w:rPr>
          <w:rFonts w:ascii="Arial" w:hAnsi="Arial" w:cs="Arial"/>
          <w:sz w:val="22"/>
          <w:szCs w:val="22"/>
        </w:rPr>
        <w:t>leicht gedehnt.</w:t>
      </w:r>
    </w:p>
    <w:p w14:paraId="58B2F313" w14:textId="4AAC4DDA" w:rsidR="007112FB" w:rsidRDefault="007112FB" w:rsidP="00D547D2">
      <w:pPr>
        <w:spacing w:before="120"/>
        <w:jc w:val="both"/>
        <w:rPr>
          <w:rFonts w:ascii="Arial" w:hAnsi="Arial" w:cs="Arial"/>
          <w:sz w:val="22"/>
          <w:szCs w:val="22"/>
        </w:rPr>
      </w:pPr>
      <w:r>
        <w:rPr>
          <w:rFonts w:ascii="Arial" w:hAnsi="Arial" w:cs="Arial"/>
          <w:sz w:val="22"/>
          <w:szCs w:val="22"/>
        </w:rPr>
        <w:tab/>
        <w:t xml:space="preserve">Beschreiben Sie die </w:t>
      </w:r>
      <w:r w:rsidR="00D547D2">
        <w:rPr>
          <w:rFonts w:ascii="Arial" w:hAnsi="Arial" w:cs="Arial"/>
          <w:sz w:val="22"/>
          <w:szCs w:val="22"/>
        </w:rPr>
        <w:t>Auswirkungen auf die Tätigkeiten der in B1 dargestellten drei Ner</w:t>
      </w:r>
      <w:r w:rsidR="00D547D2">
        <w:rPr>
          <w:rFonts w:ascii="Arial" w:hAnsi="Arial" w:cs="Arial"/>
          <w:sz w:val="22"/>
          <w:szCs w:val="22"/>
        </w:rPr>
        <w:softHyphen/>
      </w:r>
      <w:r w:rsidR="00D547D2">
        <w:rPr>
          <w:rFonts w:ascii="Arial" w:hAnsi="Arial" w:cs="Arial"/>
          <w:sz w:val="22"/>
          <w:szCs w:val="22"/>
        </w:rPr>
        <w:tab/>
        <w:t>ven</w:t>
      </w:r>
      <w:r w:rsidR="00D547D2">
        <w:rPr>
          <w:rFonts w:ascii="Arial" w:hAnsi="Arial" w:cs="Arial"/>
          <w:sz w:val="22"/>
          <w:szCs w:val="22"/>
        </w:rPr>
        <w:softHyphen/>
        <w:t>zellen sowie auf die beiden Muskeln.</w:t>
      </w:r>
    </w:p>
    <w:p w14:paraId="2CAEEB29" w14:textId="746B591F" w:rsidR="00D547D2" w:rsidRPr="0092347A" w:rsidRDefault="00D547D2" w:rsidP="00D547D2">
      <w:pPr>
        <w:spacing w:before="120"/>
        <w:jc w:val="both"/>
        <w:rPr>
          <w:rFonts w:ascii="Arial" w:hAnsi="Arial" w:cs="Arial"/>
          <w:sz w:val="22"/>
          <w:szCs w:val="22"/>
        </w:rPr>
      </w:pPr>
      <w:r>
        <w:rPr>
          <w:rFonts w:ascii="Arial" w:hAnsi="Arial" w:cs="Arial"/>
          <w:sz w:val="22"/>
          <w:szCs w:val="22"/>
        </w:rPr>
        <w:t>1.3</w:t>
      </w:r>
      <w:r>
        <w:rPr>
          <w:rFonts w:ascii="Arial" w:hAnsi="Arial" w:cs="Arial"/>
          <w:sz w:val="22"/>
          <w:szCs w:val="22"/>
        </w:rPr>
        <w:tab/>
        <w:t>Begründen Sie die Notwendigkeit des Interneurons in diesem Zusammenhang.</w:t>
      </w:r>
    </w:p>
    <w:p w14:paraId="1F937B04" w14:textId="77777777" w:rsidR="0092347A" w:rsidRDefault="0092347A">
      <w:pPr>
        <w:rPr>
          <w:rFonts w:ascii="Arial" w:hAnsi="Arial" w:cs="Arial"/>
          <w:sz w:val="22"/>
          <w:szCs w:val="22"/>
        </w:rPr>
      </w:pPr>
    </w:p>
    <w:p w14:paraId="1C77489F" w14:textId="187D7BBF" w:rsidR="004B62F8" w:rsidRPr="004B62F8" w:rsidRDefault="004B62F8">
      <w:pPr>
        <w:rPr>
          <w:rFonts w:ascii="Arial" w:hAnsi="Arial" w:cs="Arial"/>
          <w:b/>
          <w:bCs/>
          <w:sz w:val="22"/>
          <w:szCs w:val="22"/>
        </w:rPr>
      </w:pPr>
      <w:r w:rsidRPr="004B62F8">
        <w:rPr>
          <w:rFonts w:ascii="Arial" w:hAnsi="Arial" w:cs="Arial"/>
          <w:b/>
          <w:bCs/>
          <w:sz w:val="22"/>
          <w:szCs w:val="22"/>
        </w:rPr>
        <w:t>2</w:t>
      </w:r>
      <w:r w:rsidRPr="004B62F8">
        <w:rPr>
          <w:rFonts w:ascii="Arial" w:hAnsi="Arial" w:cs="Arial"/>
          <w:b/>
          <w:bCs/>
          <w:sz w:val="22"/>
          <w:szCs w:val="22"/>
        </w:rPr>
        <w:tab/>
        <w:t xml:space="preserve">Kontrastverstärkung </w:t>
      </w:r>
      <w:r w:rsidR="00C45597">
        <w:rPr>
          <w:rFonts w:ascii="Arial" w:hAnsi="Arial" w:cs="Arial"/>
          <w:b/>
          <w:bCs/>
          <w:sz w:val="22"/>
          <w:szCs w:val="22"/>
        </w:rPr>
        <w:t>bei Tastsinneszellen in der Haut</w:t>
      </w:r>
    </w:p>
    <w:p w14:paraId="5ADEE002" w14:textId="70FECB72" w:rsidR="0092347A" w:rsidRDefault="004B62F8" w:rsidP="00303676">
      <w:pPr>
        <w:spacing w:before="120"/>
        <w:jc w:val="both"/>
        <w:rPr>
          <w:rFonts w:ascii="Arial" w:hAnsi="Arial" w:cs="Arial"/>
          <w:sz w:val="22"/>
          <w:szCs w:val="22"/>
        </w:rPr>
      </w:pPr>
      <w:r>
        <w:rPr>
          <w:rFonts w:ascii="Arial" w:hAnsi="Arial" w:cs="Arial"/>
          <w:sz w:val="22"/>
          <w:szCs w:val="22"/>
        </w:rPr>
        <w:t xml:space="preserve">In der </w:t>
      </w:r>
      <w:r w:rsidR="00C45597">
        <w:rPr>
          <w:rFonts w:ascii="Arial" w:hAnsi="Arial" w:cs="Arial"/>
          <w:sz w:val="22"/>
          <w:szCs w:val="22"/>
        </w:rPr>
        <w:t>Haut</w:t>
      </w:r>
      <w:r>
        <w:rPr>
          <w:rFonts w:ascii="Arial" w:hAnsi="Arial" w:cs="Arial"/>
          <w:sz w:val="22"/>
          <w:szCs w:val="22"/>
        </w:rPr>
        <w:t xml:space="preserve"> befinden sich </w:t>
      </w:r>
      <w:r w:rsidR="00C45597">
        <w:rPr>
          <w:rFonts w:ascii="Arial" w:hAnsi="Arial" w:cs="Arial"/>
          <w:sz w:val="22"/>
          <w:szCs w:val="22"/>
        </w:rPr>
        <w:t>u. a. Tast</w:t>
      </w:r>
      <w:r>
        <w:rPr>
          <w:rFonts w:ascii="Arial" w:hAnsi="Arial" w:cs="Arial"/>
          <w:sz w:val="22"/>
          <w:szCs w:val="22"/>
        </w:rPr>
        <w:t xml:space="preserve">sinneszellen, die </w:t>
      </w:r>
      <w:r w:rsidR="00C45597">
        <w:rPr>
          <w:rFonts w:ascii="Arial" w:hAnsi="Arial" w:cs="Arial"/>
          <w:sz w:val="22"/>
          <w:szCs w:val="22"/>
        </w:rPr>
        <w:t>Berührungsreize</w:t>
      </w:r>
      <w:r>
        <w:rPr>
          <w:rFonts w:ascii="Arial" w:hAnsi="Arial" w:cs="Arial"/>
          <w:sz w:val="22"/>
          <w:szCs w:val="22"/>
        </w:rPr>
        <w:t xml:space="preserve"> aufnehmen. Je höher die </w:t>
      </w:r>
      <w:r w:rsidR="00C45597">
        <w:rPr>
          <w:rFonts w:ascii="Arial" w:hAnsi="Arial" w:cs="Arial"/>
          <w:sz w:val="22"/>
          <w:szCs w:val="22"/>
        </w:rPr>
        <w:t>Reizstärke</w:t>
      </w:r>
      <w:r>
        <w:rPr>
          <w:rFonts w:ascii="Arial" w:hAnsi="Arial" w:cs="Arial"/>
          <w:sz w:val="22"/>
          <w:szCs w:val="22"/>
        </w:rPr>
        <w:t xml:space="preserve"> ist, desto mehr Aktionspotentiale generieren sie</w:t>
      </w:r>
      <w:r w:rsidR="00303676">
        <w:rPr>
          <w:rFonts w:ascii="Arial" w:hAnsi="Arial" w:cs="Arial"/>
          <w:sz w:val="22"/>
          <w:szCs w:val="22"/>
        </w:rPr>
        <w:t xml:space="preserve"> pro Sekunde</w:t>
      </w:r>
      <w:r>
        <w:rPr>
          <w:rFonts w:ascii="Arial" w:hAnsi="Arial" w:cs="Arial"/>
          <w:sz w:val="22"/>
          <w:szCs w:val="22"/>
        </w:rPr>
        <w:t xml:space="preserve">. Diese Information wird über erregende Synapsen an </w:t>
      </w:r>
      <w:r w:rsidR="00C45597">
        <w:rPr>
          <w:rFonts w:ascii="Arial" w:hAnsi="Arial" w:cs="Arial"/>
          <w:sz w:val="22"/>
          <w:szCs w:val="22"/>
        </w:rPr>
        <w:t>ableitende Nervenzellen (sensorische Nervenzellen)</w:t>
      </w:r>
      <w:r>
        <w:rPr>
          <w:rFonts w:ascii="Arial" w:hAnsi="Arial" w:cs="Arial"/>
          <w:sz w:val="22"/>
          <w:szCs w:val="22"/>
        </w:rPr>
        <w:t xml:space="preserve"> weiter</w:t>
      </w:r>
      <w:r w:rsidR="00303676">
        <w:rPr>
          <w:rFonts w:ascii="Arial" w:hAnsi="Arial" w:cs="Arial"/>
          <w:sz w:val="22"/>
          <w:szCs w:val="22"/>
        </w:rPr>
        <w:softHyphen/>
      </w:r>
      <w:r w:rsidR="00303676">
        <w:rPr>
          <w:rFonts w:ascii="Arial" w:hAnsi="Arial" w:cs="Arial"/>
          <w:sz w:val="22"/>
          <w:szCs w:val="22"/>
        </w:rPr>
        <w:softHyphen/>
      </w:r>
      <w:r w:rsidR="00303676">
        <w:rPr>
          <w:rFonts w:ascii="Arial" w:hAnsi="Arial" w:cs="Arial"/>
          <w:sz w:val="22"/>
          <w:szCs w:val="22"/>
        </w:rPr>
        <w:softHyphen/>
      </w:r>
      <w:r w:rsidR="00303676">
        <w:rPr>
          <w:rFonts w:ascii="Arial" w:hAnsi="Arial" w:cs="Arial"/>
          <w:sz w:val="22"/>
          <w:szCs w:val="22"/>
        </w:rPr>
        <w:softHyphen/>
      </w:r>
      <w:r w:rsidR="00303676">
        <w:rPr>
          <w:rFonts w:ascii="Arial" w:hAnsi="Arial" w:cs="Arial"/>
          <w:sz w:val="22"/>
          <w:szCs w:val="22"/>
        </w:rPr>
        <w:softHyphen/>
      </w:r>
      <w:r>
        <w:rPr>
          <w:rFonts w:ascii="Arial" w:hAnsi="Arial" w:cs="Arial"/>
          <w:sz w:val="22"/>
          <w:szCs w:val="22"/>
        </w:rPr>
        <w:t>gegeben</w:t>
      </w:r>
      <w:r w:rsidR="00C45597">
        <w:rPr>
          <w:rFonts w:ascii="Arial" w:hAnsi="Arial" w:cs="Arial"/>
          <w:sz w:val="22"/>
          <w:szCs w:val="22"/>
        </w:rPr>
        <w:t>, die ihre Signale zum Gehirn schicken</w:t>
      </w:r>
      <w:r>
        <w:rPr>
          <w:rFonts w:ascii="Arial" w:hAnsi="Arial" w:cs="Arial"/>
          <w:sz w:val="22"/>
          <w:szCs w:val="22"/>
        </w:rPr>
        <w:t xml:space="preserve">. Gleichzeitig geben Axonverzweigungen der </w:t>
      </w:r>
      <w:r w:rsidR="00C45597">
        <w:rPr>
          <w:rFonts w:ascii="Arial" w:hAnsi="Arial" w:cs="Arial"/>
          <w:sz w:val="22"/>
          <w:szCs w:val="22"/>
        </w:rPr>
        <w:t>Tast</w:t>
      </w:r>
      <w:r>
        <w:rPr>
          <w:rFonts w:ascii="Arial" w:hAnsi="Arial" w:cs="Arial"/>
          <w:sz w:val="22"/>
          <w:szCs w:val="22"/>
        </w:rPr>
        <w:t xml:space="preserve">sinneszellen ihre Signale an quer verlaufende Interneuronen ab, die über hemmende Synapsen mit </w:t>
      </w:r>
      <w:r w:rsidR="00C45597">
        <w:rPr>
          <w:rFonts w:ascii="Arial" w:hAnsi="Arial" w:cs="Arial"/>
          <w:sz w:val="22"/>
          <w:szCs w:val="22"/>
        </w:rPr>
        <w:t>ableitenden Nervenzellen</w:t>
      </w:r>
      <w:r>
        <w:rPr>
          <w:rFonts w:ascii="Arial" w:hAnsi="Arial" w:cs="Arial"/>
          <w:sz w:val="22"/>
          <w:szCs w:val="22"/>
        </w:rPr>
        <w:t xml:space="preserve"> in der un</w:t>
      </w:r>
      <w:r w:rsidR="00303676">
        <w:rPr>
          <w:rFonts w:ascii="Arial" w:hAnsi="Arial" w:cs="Arial"/>
          <w:sz w:val="22"/>
          <w:szCs w:val="22"/>
        </w:rPr>
        <w:softHyphen/>
      </w:r>
      <w:r>
        <w:rPr>
          <w:rFonts w:ascii="Arial" w:hAnsi="Arial" w:cs="Arial"/>
          <w:sz w:val="22"/>
          <w:szCs w:val="22"/>
        </w:rPr>
        <w:t>mittelbaren Nachbarschaft verbunden sind.</w:t>
      </w:r>
      <w:r w:rsidR="00BA0405">
        <w:rPr>
          <w:rFonts w:ascii="Arial" w:hAnsi="Arial" w:cs="Arial"/>
          <w:sz w:val="22"/>
          <w:szCs w:val="22"/>
        </w:rPr>
        <w:t xml:space="preserve"> (B2 in M2)</w:t>
      </w:r>
    </w:p>
    <w:p w14:paraId="790594BD" w14:textId="554311E3" w:rsidR="00BA0405" w:rsidRDefault="00BA0405" w:rsidP="00303676">
      <w:pPr>
        <w:spacing w:before="120"/>
        <w:jc w:val="both"/>
        <w:rPr>
          <w:rFonts w:ascii="Arial" w:hAnsi="Arial" w:cs="Arial"/>
          <w:sz w:val="22"/>
          <w:szCs w:val="22"/>
        </w:rPr>
      </w:pPr>
      <w:r>
        <w:rPr>
          <w:rFonts w:ascii="Arial" w:hAnsi="Arial" w:cs="Arial"/>
          <w:sz w:val="22"/>
          <w:szCs w:val="22"/>
        </w:rPr>
        <w:t xml:space="preserve">Im Beispiel von M2 wird vereinfachend angenommen, dass die erregenden Synapsen vier Mal so intensiv wirken wie die hemmenden Synapsen. In der oberen Zeile der Tabelle ist die Intensität des </w:t>
      </w:r>
      <w:r w:rsidR="00C45597">
        <w:rPr>
          <w:rFonts w:ascii="Arial" w:hAnsi="Arial" w:cs="Arial"/>
          <w:sz w:val="22"/>
          <w:szCs w:val="22"/>
        </w:rPr>
        <w:t>Tastreizes</w:t>
      </w:r>
      <w:r>
        <w:rPr>
          <w:rFonts w:ascii="Arial" w:hAnsi="Arial" w:cs="Arial"/>
          <w:sz w:val="22"/>
          <w:szCs w:val="22"/>
        </w:rPr>
        <w:t xml:space="preserve"> (in willkürlichen Einheiten) angegeben, d</w:t>
      </w:r>
      <w:r w:rsidR="00C45597">
        <w:rPr>
          <w:rFonts w:ascii="Arial" w:hAnsi="Arial" w:cs="Arial"/>
          <w:sz w:val="22"/>
          <w:szCs w:val="22"/>
        </w:rPr>
        <w:t>er</w:t>
      </w:r>
      <w:r>
        <w:rPr>
          <w:rFonts w:ascii="Arial" w:hAnsi="Arial" w:cs="Arial"/>
          <w:sz w:val="22"/>
          <w:szCs w:val="22"/>
        </w:rPr>
        <w:t xml:space="preserve"> auf die </w:t>
      </w:r>
      <w:r w:rsidR="00C45597">
        <w:rPr>
          <w:rFonts w:ascii="Arial" w:hAnsi="Arial" w:cs="Arial"/>
          <w:sz w:val="22"/>
          <w:szCs w:val="22"/>
        </w:rPr>
        <w:t>Tast</w:t>
      </w:r>
      <w:r>
        <w:rPr>
          <w:rFonts w:ascii="Arial" w:hAnsi="Arial" w:cs="Arial"/>
          <w:sz w:val="22"/>
          <w:szCs w:val="22"/>
        </w:rPr>
        <w:t>sinneszellen ein</w:t>
      </w:r>
      <w:r w:rsidR="00303676">
        <w:rPr>
          <w:rFonts w:ascii="Arial" w:hAnsi="Arial" w:cs="Arial"/>
          <w:sz w:val="22"/>
          <w:szCs w:val="22"/>
        </w:rPr>
        <w:softHyphen/>
      </w:r>
      <w:r>
        <w:rPr>
          <w:rFonts w:ascii="Arial" w:hAnsi="Arial" w:cs="Arial"/>
          <w:sz w:val="22"/>
          <w:szCs w:val="22"/>
        </w:rPr>
        <w:t xml:space="preserve">wirkt. Das entspricht der Signalstärke, die über deren Axon an die darunter liegende </w:t>
      </w:r>
      <w:r w:rsidR="00C45597">
        <w:rPr>
          <w:rFonts w:ascii="Arial" w:hAnsi="Arial" w:cs="Arial"/>
          <w:sz w:val="22"/>
          <w:szCs w:val="22"/>
        </w:rPr>
        <w:t>ableitende Nervenzelle</w:t>
      </w:r>
      <w:r>
        <w:rPr>
          <w:rFonts w:ascii="Arial" w:hAnsi="Arial" w:cs="Arial"/>
          <w:sz w:val="22"/>
          <w:szCs w:val="22"/>
        </w:rPr>
        <w:t xml:space="preserve"> weitergegeben wird. Auf diese wirken aber auch die </w:t>
      </w:r>
      <w:r w:rsidR="00303676">
        <w:rPr>
          <w:rFonts w:ascii="Arial" w:hAnsi="Arial" w:cs="Arial"/>
          <w:sz w:val="22"/>
          <w:szCs w:val="22"/>
        </w:rPr>
        <w:t xml:space="preserve">seitlich </w:t>
      </w:r>
      <w:r>
        <w:rPr>
          <w:rFonts w:ascii="Arial" w:hAnsi="Arial" w:cs="Arial"/>
          <w:sz w:val="22"/>
          <w:szCs w:val="22"/>
        </w:rPr>
        <w:t>davon gelege</w:t>
      </w:r>
      <w:r w:rsidR="00303676">
        <w:rPr>
          <w:rFonts w:ascii="Arial" w:hAnsi="Arial" w:cs="Arial"/>
          <w:sz w:val="22"/>
          <w:szCs w:val="22"/>
        </w:rPr>
        <w:softHyphen/>
      </w:r>
      <w:r>
        <w:rPr>
          <w:rFonts w:ascii="Arial" w:hAnsi="Arial" w:cs="Arial"/>
          <w:sz w:val="22"/>
          <w:szCs w:val="22"/>
        </w:rPr>
        <w:t xml:space="preserve">nen Interneuronen ein. Die Intensität der Hemmung von links bzw. von rechts ist in der zweiten </w:t>
      </w:r>
      <w:r w:rsidR="00C45597">
        <w:rPr>
          <w:rFonts w:ascii="Arial" w:hAnsi="Arial" w:cs="Arial"/>
          <w:sz w:val="22"/>
          <w:szCs w:val="22"/>
        </w:rPr>
        <w:t>bzw.</w:t>
      </w:r>
      <w:r>
        <w:rPr>
          <w:rFonts w:ascii="Arial" w:hAnsi="Arial" w:cs="Arial"/>
          <w:sz w:val="22"/>
          <w:szCs w:val="22"/>
        </w:rPr>
        <w:t xml:space="preserve"> dritten Zeile der Tabelle angegeben.</w:t>
      </w:r>
    </w:p>
    <w:p w14:paraId="67B06459" w14:textId="19FA34AA" w:rsidR="00303676" w:rsidRDefault="00C45597" w:rsidP="00303676">
      <w:pPr>
        <w:spacing w:before="120"/>
        <w:jc w:val="both"/>
        <w:rPr>
          <w:rFonts w:ascii="Arial" w:hAnsi="Arial" w:cs="Arial"/>
          <w:sz w:val="22"/>
          <w:szCs w:val="22"/>
        </w:rPr>
      </w:pPr>
      <w:r>
        <w:rPr>
          <w:rFonts w:ascii="Arial" w:hAnsi="Arial" w:cs="Arial"/>
          <w:sz w:val="22"/>
          <w:szCs w:val="22"/>
        </w:rPr>
        <w:t>Eine</w:t>
      </w:r>
      <w:r w:rsidR="00303676">
        <w:rPr>
          <w:rFonts w:ascii="Arial" w:hAnsi="Arial" w:cs="Arial"/>
          <w:sz w:val="22"/>
          <w:szCs w:val="22"/>
        </w:rPr>
        <w:t xml:space="preserve"> Hemmwirkung auf seitlich gelegene Neuronen bezeichnet man als laterale Hemmung (</w:t>
      </w:r>
      <w:r w:rsidR="00303676" w:rsidRPr="00303676">
        <w:rPr>
          <w:rFonts w:ascii="Arial" w:hAnsi="Arial" w:cs="Arial"/>
          <w:i/>
          <w:iCs/>
          <w:sz w:val="22"/>
          <w:szCs w:val="22"/>
        </w:rPr>
        <w:t>late</w:t>
      </w:r>
      <w:r w:rsidR="00303676">
        <w:rPr>
          <w:rFonts w:ascii="Arial" w:hAnsi="Arial" w:cs="Arial"/>
          <w:i/>
          <w:iCs/>
          <w:sz w:val="22"/>
          <w:szCs w:val="22"/>
        </w:rPr>
        <w:softHyphen/>
      </w:r>
      <w:r w:rsidR="00303676" w:rsidRPr="00303676">
        <w:rPr>
          <w:rFonts w:ascii="Arial" w:hAnsi="Arial" w:cs="Arial"/>
          <w:i/>
          <w:iCs/>
          <w:sz w:val="22"/>
          <w:szCs w:val="22"/>
        </w:rPr>
        <w:t>ral</w:t>
      </w:r>
      <w:r w:rsidR="00303676">
        <w:rPr>
          <w:rFonts w:ascii="Arial" w:hAnsi="Arial" w:cs="Arial"/>
          <w:i/>
          <w:iCs/>
          <w:sz w:val="22"/>
          <w:szCs w:val="22"/>
        </w:rPr>
        <w:t>is</w:t>
      </w:r>
      <w:r w:rsidR="00303676">
        <w:rPr>
          <w:rFonts w:ascii="Arial" w:hAnsi="Arial" w:cs="Arial"/>
          <w:sz w:val="22"/>
          <w:szCs w:val="22"/>
        </w:rPr>
        <w:t>, lateinisch: seitlich). Sie dient der Kontrastverstärkung.</w:t>
      </w:r>
    </w:p>
    <w:p w14:paraId="5720BD14" w14:textId="3996FFB3" w:rsidR="00BA0405" w:rsidRDefault="00BA0405" w:rsidP="00303676">
      <w:pPr>
        <w:spacing w:before="120"/>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Berechnen Sie die resultierende Erregung jeder </w:t>
      </w:r>
      <w:r w:rsidR="00C45597">
        <w:rPr>
          <w:rFonts w:ascii="Arial" w:hAnsi="Arial" w:cs="Arial"/>
          <w:sz w:val="22"/>
          <w:szCs w:val="22"/>
        </w:rPr>
        <w:t>ableitenden Nervenzelle</w:t>
      </w:r>
      <w:r>
        <w:rPr>
          <w:rFonts w:ascii="Arial" w:hAnsi="Arial" w:cs="Arial"/>
          <w:sz w:val="22"/>
          <w:szCs w:val="22"/>
        </w:rPr>
        <w:t xml:space="preserve"> (untere Zeile </w:t>
      </w:r>
      <w:r w:rsidR="00C45597">
        <w:rPr>
          <w:rFonts w:ascii="Arial" w:hAnsi="Arial" w:cs="Arial"/>
          <w:sz w:val="22"/>
          <w:szCs w:val="22"/>
        </w:rPr>
        <w:tab/>
      </w:r>
      <w:r>
        <w:rPr>
          <w:rFonts w:ascii="Arial" w:hAnsi="Arial" w:cs="Arial"/>
          <w:sz w:val="22"/>
          <w:szCs w:val="22"/>
        </w:rPr>
        <w:t>der Tabel</w:t>
      </w:r>
      <w:r w:rsidR="00303676">
        <w:rPr>
          <w:rFonts w:ascii="Arial" w:hAnsi="Arial" w:cs="Arial"/>
          <w:sz w:val="22"/>
          <w:szCs w:val="22"/>
        </w:rPr>
        <w:softHyphen/>
      </w:r>
      <w:r>
        <w:rPr>
          <w:rFonts w:ascii="Arial" w:hAnsi="Arial" w:cs="Arial"/>
          <w:sz w:val="22"/>
          <w:szCs w:val="22"/>
        </w:rPr>
        <w:t>le).</w:t>
      </w:r>
    </w:p>
    <w:p w14:paraId="45BF7A85" w14:textId="4FA2186F" w:rsidR="00BA0405" w:rsidRDefault="00BA0405" w:rsidP="00303676">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303676">
        <w:rPr>
          <w:rFonts w:ascii="Arial" w:hAnsi="Arial" w:cs="Arial"/>
          <w:sz w:val="22"/>
          <w:szCs w:val="22"/>
        </w:rPr>
        <w:t xml:space="preserve">Stellen Sie in zwei Diagrammen gegenüber, wie hoch die Erregung der </w:t>
      </w:r>
      <w:r w:rsidR="00C45597">
        <w:rPr>
          <w:rFonts w:ascii="Arial" w:hAnsi="Arial" w:cs="Arial"/>
          <w:sz w:val="22"/>
          <w:szCs w:val="22"/>
        </w:rPr>
        <w:t xml:space="preserve">ableitenden </w:t>
      </w:r>
      <w:r w:rsidR="00C45597">
        <w:rPr>
          <w:rFonts w:ascii="Arial" w:hAnsi="Arial" w:cs="Arial"/>
          <w:sz w:val="22"/>
          <w:szCs w:val="22"/>
        </w:rPr>
        <w:tab/>
        <w:t xml:space="preserve">Nervenzellen </w:t>
      </w:r>
      <w:r w:rsidR="00303676">
        <w:rPr>
          <w:rFonts w:ascii="Arial" w:hAnsi="Arial" w:cs="Arial"/>
          <w:sz w:val="22"/>
          <w:szCs w:val="22"/>
        </w:rPr>
        <w:t>mit lateraler Hemmung ist</w:t>
      </w:r>
      <w:r w:rsidR="00C45597">
        <w:rPr>
          <w:rFonts w:ascii="Arial" w:hAnsi="Arial" w:cs="Arial"/>
          <w:sz w:val="22"/>
          <w:szCs w:val="22"/>
        </w:rPr>
        <w:t xml:space="preserve"> bzw. ohne laterale Hemmung wäre</w:t>
      </w:r>
      <w:r>
        <w:rPr>
          <w:rFonts w:ascii="Arial" w:hAnsi="Arial" w:cs="Arial"/>
          <w:sz w:val="22"/>
          <w:szCs w:val="22"/>
        </w:rPr>
        <w:t>.</w:t>
      </w:r>
    </w:p>
    <w:p w14:paraId="61291D7B" w14:textId="6AC5397A" w:rsidR="00BA0405" w:rsidRPr="0092347A" w:rsidRDefault="00BA0405" w:rsidP="00303676">
      <w:pPr>
        <w:spacing w:before="120"/>
        <w:jc w:val="both"/>
        <w:rPr>
          <w:rFonts w:ascii="Arial" w:hAnsi="Arial" w:cs="Arial"/>
          <w:sz w:val="22"/>
          <w:szCs w:val="22"/>
        </w:rPr>
      </w:pPr>
      <w:r>
        <w:rPr>
          <w:rFonts w:ascii="Arial" w:hAnsi="Arial" w:cs="Arial"/>
          <w:sz w:val="22"/>
          <w:szCs w:val="22"/>
        </w:rPr>
        <w:t>2.3</w:t>
      </w:r>
      <w:r>
        <w:rPr>
          <w:rFonts w:ascii="Arial" w:hAnsi="Arial" w:cs="Arial"/>
          <w:sz w:val="22"/>
          <w:szCs w:val="22"/>
        </w:rPr>
        <w:tab/>
      </w:r>
      <w:r w:rsidR="00303676">
        <w:rPr>
          <w:rFonts w:ascii="Arial" w:hAnsi="Arial" w:cs="Arial"/>
          <w:sz w:val="22"/>
          <w:szCs w:val="22"/>
        </w:rPr>
        <w:t>Formulieren Sie eine Hypothese zum Selektionsvorteil, den ein Lebewesen mit Lateral</w:t>
      </w:r>
      <w:r w:rsidR="00303676">
        <w:rPr>
          <w:rFonts w:ascii="Arial" w:hAnsi="Arial" w:cs="Arial"/>
          <w:sz w:val="22"/>
          <w:szCs w:val="22"/>
        </w:rPr>
        <w:softHyphen/>
      </w:r>
      <w:r w:rsidR="00303676">
        <w:rPr>
          <w:rFonts w:ascii="Arial" w:hAnsi="Arial" w:cs="Arial"/>
          <w:sz w:val="22"/>
          <w:szCs w:val="22"/>
        </w:rPr>
        <w:tab/>
        <w:t>hemmung gegenüber einem Lebewesen ohne diesen Mechanismus hat.</w:t>
      </w:r>
    </w:p>
    <w:p w14:paraId="6B3B08AF" w14:textId="77777777" w:rsidR="0092347A" w:rsidRPr="0092347A" w:rsidRDefault="0092347A">
      <w:pPr>
        <w:rPr>
          <w:rFonts w:ascii="Arial" w:hAnsi="Arial" w:cs="Arial"/>
          <w:sz w:val="22"/>
          <w:szCs w:val="22"/>
        </w:rPr>
      </w:pPr>
    </w:p>
    <w:p w14:paraId="07A07260" w14:textId="77777777" w:rsidR="0092347A" w:rsidRPr="0092347A" w:rsidRDefault="0092347A">
      <w:pPr>
        <w:rPr>
          <w:rFonts w:ascii="Arial" w:hAnsi="Arial" w:cs="Arial"/>
          <w:sz w:val="22"/>
          <w:szCs w:val="22"/>
        </w:rPr>
      </w:pPr>
    </w:p>
    <w:p w14:paraId="75D7CB34" w14:textId="77777777" w:rsidR="0092347A" w:rsidRPr="0092347A" w:rsidRDefault="0092347A">
      <w:pPr>
        <w:rPr>
          <w:rFonts w:ascii="Arial" w:hAnsi="Arial" w:cs="Arial"/>
          <w:sz w:val="22"/>
          <w:szCs w:val="22"/>
        </w:rPr>
      </w:pPr>
    </w:p>
    <w:p w14:paraId="53BA304A" w14:textId="77777777" w:rsidR="0092347A" w:rsidRPr="0092347A" w:rsidRDefault="0092347A">
      <w:pPr>
        <w:rPr>
          <w:rFonts w:ascii="Arial" w:hAnsi="Arial" w:cs="Arial"/>
          <w:sz w:val="22"/>
          <w:szCs w:val="22"/>
        </w:rPr>
      </w:pPr>
    </w:p>
    <w:p w14:paraId="05CC4BD8" w14:textId="77777777" w:rsidR="0092347A" w:rsidRPr="0092347A" w:rsidRDefault="0092347A">
      <w:pPr>
        <w:rPr>
          <w:rFonts w:ascii="Arial" w:hAnsi="Arial" w:cs="Arial"/>
          <w:sz w:val="22"/>
          <w:szCs w:val="22"/>
        </w:rPr>
      </w:pPr>
    </w:p>
    <w:p w14:paraId="020CD7E2" w14:textId="77777777" w:rsidR="0092347A" w:rsidRPr="0092347A" w:rsidRDefault="0092347A">
      <w:pPr>
        <w:rPr>
          <w:rFonts w:ascii="Arial" w:hAnsi="Arial" w:cs="Arial"/>
          <w:sz w:val="22"/>
          <w:szCs w:val="22"/>
        </w:rPr>
      </w:pPr>
    </w:p>
    <w:p w14:paraId="7EC81AAE" w14:textId="77777777" w:rsidR="00D25EBE" w:rsidRDefault="00D25EBE">
      <w:pPr>
        <w:rPr>
          <w:rFonts w:ascii="Arial" w:hAnsi="Arial" w:cs="Arial"/>
          <w:b/>
          <w:bCs/>
          <w:sz w:val="22"/>
          <w:szCs w:val="22"/>
        </w:rPr>
      </w:pPr>
      <w:r>
        <w:rPr>
          <w:rFonts w:ascii="Arial" w:hAnsi="Arial" w:cs="Arial"/>
          <w:b/>
          <w:bCs/>
          <w:sz w:val="22"/>
          <w:szCs w:val="22"/>
        </w:rPr>
        <w:br w:type="page"/>
      </w:r>
    </w:p>
    <w:p w14:paraId="621915D2" w14:textId="2318858C" w:rsidR="0092347A" w:rsidRPr="0092347A" w:rsidRDefault="0092347A">
      <w:pPr>
        <w:rPr>
          <w:rFonts w:ascii="Arial" w:hAnsi="Arial" w:cs="Arial"/>
          <w:b/>
          <w:bCs/>
          <w:sz w:val="22"/>
          <w:szCs w:val="22"/>
        </w:rPr>
      </w:pPr>
      <w:r w:rsidRPr="0092347A">
        <w:rPr>
          <w:rFonts w:ascii="Arial" w:hAnsi="Arial" w:cs="Arial"/>
          <w:b/>
          <w:bCs/>
          <w:sz w:val="22"/>
          <w:szCs w:val="22"/>
        </w:rPr>
        <w:lastRenderedPageBreak/>
        <w:t>Materialien</w:t>
      </w:r>
    </w:p>
    <w:p w14:paraId="466CC96C" w14:textId="77777777" w:rsidR="0092347A" w:rsidRPr="0092347A" w:rsidRDefault="0092347A">
      <w:pPr>
        <w:rPr>
          <w:rFonts w:ascii="Arial" w:hAnsi="Arial" w:cs="Arial"/>
          <w:sz w:val="22"/>
          <w:szCs w:val="22"/>
        </w:rPr>
      </w:pPr>
    </w:p>
    <w:p w14:paraId="58F4273A" w14:textId="5B98C1B9" w:rsidR="0092347A" w:rsidRPr="0092347A" w:rsidRDefault="0092347A">
      <w:pPr>
        <w:rPr>
          <w:rFonts w:ascii="Arial" w:hAnsi="Arial" w:cs="Arial"/>
          <w:b/>
          <w:bCs/>
          <w:sz w:val="22"/>
          <w:szCs w:val="22"/>
        </w:rPr>
      </w:pPr>
      <w:r w:rsidRPr="0092347A">
        <w:rPr>
          <w:rFonts w:ascii="Arial" w:hAnsi="Arial" w:cs="Arial"/>
          <w:b/>
          <w:bCs/>
          <w:sz w:val="22"/>
          <w:szCs w:val="22"/>
        </w:rPr>
        <w:t>M1</w:t>
      </w:r>
      <w:r w:rsidRPr="0092347A">
        <w:rPr>
          <w:rFonts w:ascii="Arial" w:hAnsi="Arial" w:cs="Arial"/>
          <w:b/>
          <w:bCs/>
          <w:sz w:val="22"/>
          <w:szCs w:val="22"/>
        </w:rPr>
        <w:tab/>
        <w:t>Patellarsehnenreflex</w:t>
      </w:r>
    </w:p>
    <w:p w14:paraId="33D79EC3" w14:textId="0D0324EE" w:rsidR="00436763" w:rsidRDefault="007112FB" w:rsidP="00436763">
      <w:pPr>
        <w:pStyle w:val="StandardWeb"/>
        <w:spacing w:before="0" w:beforeAutospacing="0" w:after="0" w:afterAutospacing="0"/>
      </w:pPr>
      <w:r>
        <w:rPr>
          <w:noProof/>
          <w14:ligatures w14:val="standardContextual"/>
        </w:rPr>
        <mc:AlternateContent>
          <mc:Choice Requires="wps">
            <w:drawing>
              <wp:anchor distT="0" distB="0" distL="114300" distR="114300" simplePos="0" relativeHeight="251657216" behindDoc="0" locked="0" layoutInCell="1" allowOverlap="1" wp14:anchorId="238BDED6" wp14:editId="74B623A8">
                <wp:simplePos x="0" y="0"/>
                <wp:positionH relativeFrom="column">
                  <wp:posOffset>5444637</wp:posOffset>
                </wp:positionH>
                <wp:positionV relativeFrom="paragraph">
                  <wp:posOffset>2127250</wp:posOffset>
                </wp:positionV>
                <wp:extent cx="497840" cy="298450"/>
                <wp:effectExtent l="0" t="0" r="0" b="6350"/>
                <wp:wrapNone/>
                <wp:docPr id="1082502825" name="Textfeld 2"/>
                <wp:cNvGraphicFramePr/>
                <a:graphic xmlns:a="http://schemas.openxmlformats.org/drawingml/2006/main">
                  <a:graphicData uri="http://schemas.microsoft.com/office/word/2010/wordprocessingShape">
                    <wps:wsp>
                      <wps:cNvSpPr txBox="1"/>
                      <wps:spPr>
                        <a:xfrm>
                          <a:off x="0" y="0"/>
                          <a:ext cx="497840" cy="298450"/>
                        </a:xfrm>
                        <a:prstGeom prst="rect">
                          <a:avLst/>
                        </a:prstGeom>
                        <a:solidFill>
                          <a:schemeClr val="lt1"/>
                        </a:solidFill>
                        <a:ln w="6350">
                          <a:noFill/>
                        </a:ln>
                      </wps:spPr>
                      <wps:txbx>
                        <w:txbxContent>
                          <w:p w14:paraId="25AA2C24" w14:textId="64F6D251" w:rsidR="007112FB" w:rsidRPr="007112FB" w:rsidRDefault="007112FB">
                            <w:pPr>
                              <w:rPr>
                                <w:rFonts w:ascii="Arial" w:hAnsi="Arial" w:cs="Arial"/>
                                <w:b/>
                              </w:rPr>
                            </w:pPr>
                            <w:r w:rsidRPr="007112FB">
                              <w:rPr>
                                <w:rFonts w:ascii="Arial" w:hAnsi="Arial" w:cs="Arial"/>
                                <w:b/>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BDED6" id="_x0000_t202" coordsize="21600,21600" o:spt="202" path="m,l,21600r21600,l21600,xe">
                <v:stroke joinstyle="miter"/>
                <v:path gradientshapeok="t" o:connecttype="rect"/>
              </v:shapetype>
              <v:shape id="Textfeld 2" o:spid="_x0000_s1026" type="#_x0000_t202" style="position:absolute;margin-left:428.7pt;margin-top:167.5pt;width:39.2pt;height: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" fillcolor="white [3201]" stroked="f" strokeweight=".5pt">
                <v:textbox>
                  <w:txbxContent>
                    <w:p w14:paraId="25AA2C24" w14:textId="64F6D251" w:rsidR="007112FB" w:rsidRPr="007112FB" w:rsidRDefault="007112FB">
                      <w:pPr>
                        <w:rPr>
                          <w:rFonts w:ascii="Arial" w:hAnsi="Arial" w:cs="Arial"/>
                          <w:b/>
                        </w:rPr>
                      </w:pPr>
                      <w:r w:rsidRPr="007112FB">
                        <w:rPr>
                          <w:rFonts w:ascii="Arial" w:hAnsi="Arial" w:cs="Arial"/>
                          <w:b/>
                        </w:rPr>
                        <w:t>B1</w:t>
                      </w:r>
                    </w:p>
                  </w:txbxContent>
                </v:textbox>
              </v:shape>
            </w:pict>
          </mc:Fallback>
        </mc:AlternateContent>
      </w:r>
      <w:r w:rsidR="00436763">
        <w:rPr>
          <w:noProof/>
        </w:rPr>
        <w:drawing>
          <wp:inline distT="0" distB="0" distL="0" distR="0" wp14:anchorId="1A0B0550" wp14:editId="1F3815DC">
            <wp:extent cx="5760720" cy="2568575"/>
            <wp:effectExtent l="0" t="0" r="0" b="3175"/>
            <wp:docPr id="1848104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568575"/>
                    </a:xfrm>
                    <a:prstGeom prst="rect">
                      <a:avLst/>
                    </a:prstGeom>
                    <a:noFill/>
                    <a:ln>
                      <a:noFill/>
                    </a:ln>
                  </pic:spPr>
                </pic:pic>
              </a:graphicData>
            </a:graphic>
          </wp:inline>
        </w:drawing>
      </w:r>
    </w:p>
    <w:p w14:paraId="31D02725" w14:textId="71F26A5D" w:rsidR="008875F6" w:rsidRDefault="008875F6" w:rsidP="008875F6">
      <w:pPr>
        <w:pStyle w:val="StandardWeb"/>
        <w:spacing w:before="0" w:beforeAutospacing="0" w:after="0" w:afterAutospacing="0"/>
      </w:pPr>
    </w:p>
    <w:p w14:paraId="168DF24B" w14:textId="0951F214" w:rsidR="007D23DF" w:rsidRDefault="008875F6" w:rsidP="00436763">
      <w:pPr>
        <w:jc w:val="both"/>
        <w:rPr>
          <w:rFonts w:ascii="Arial" w:hAnsi="Arial" w:cs="Arial"/>
          <w:sz w:val="22"/>
          <w:szCs w:val="22"/>
        </w:rPr>
      </w:pPr>
      <w:r>
        <w:rPr>
          <w:rFonts w:ascii="Arial" w:hAnsi="Arial" w:cs="Arial"/>
          <w:sz w:val="22"/>
          <w:szCs w:val="22"/>
        </w:rPr>
        <w:t xml:space="preserve">Am Oberschenkel stellen der </w:t>
      </w:r>
      <w:r w:rsidRPr="008875F6">
        <w:rPr>
          <w:rFonts w:ascii="Arial" w:hAnsi="Arial" w:cs="Arial"/>
          <w:sz w:val="22"/>
          <w:szCs w:val="22"/>
          <w:u w:val="single"/>
        </w:rPr>
        <w:t>Beuger</w:t>
      </w:r>
      <w:r>
        <w:rPr>
          <w:rFonts w:ascii="Arial" w:hAnsi="Arial" w:cs="Arial"/>
          <w:sz w:val="22"/>
          <w:szCs w:val="22"/>
        </w:rPr>
        <w:t xml:space="preserve">- und der </w:t>
      </w:r>
      <w:r w:rsidRPr="008875F6">
        <w:rPr>
          <w:rFonts w:ascii="Arial" w:hAnsi="Arial" w:cs="Arial"/>
          <w:sz w:val="22"/>
          <w:szCs w:val="22"/>
          <w:u w:val="single"/>
        </w:rPr>
        <w:t>Streckermuskel</w:t>
      </w:r>
      <w:r>
        <w:rPr>
          <w:rFonts w:ascii="Arial" w:hAnsi="Arial" w:cs="Arial"/>
          <w:sz w:val="22"/>
          <w:szCs w:val="22"/>
        </w:rPr>
        <w:t xml:space="preserve"> Gegenspieler dar. Der Beuger</w:t>
      </w:r>
      <w:r w:rsidR="00436763">
        <w:rPr>
          <w:rFonts w:ascii="Arial" w:hAnsi="Arial" w:cs="Arial"/>
          <w:sz w:val="22"/>
          <w:szCs w:val="22"/>
        </w:rPr>
        <w:softHyphen/>
      </w:r>
      <w:r>
        <w:rPr>
          <w:rFonts w:ascii="Arial" w:hAnsi="Arial" w:cs="Arial"/>
          <w:sz w:val="22"/>
          <w:szCs w:val="22"/>
        </w:rPr>
        <w:t xml:space="preserve">muskel ist durch eine </w:t>
      </w:r>
      <w:r w:rsidRPr="008875F6">
        <w:rPr>
          <w:rFonts w:ascii="Arial" w:hAnsi="Arial" w:cs="Arial"/>
          <w:sz w:val="22"/>
          <w:szCs w:val="22"/>
          <w:u w:val="single"/>
        </w:rPr>
        <w:t>Sehne</w:t>
      </w:r>
      <w:r>
        <w:rPr>
          <w:rFonts w:ascii="Arial" w:hAnsi="Arial" w:cs="Arial"/>
          <w:sz w:val="22"/>
          <w:szCs w:val="22"/>
        </w:rPr>
        <w:t xml:space="preserve"> mit de</w:t>
      </w:r>
      <w:r w:rsidR="0020277F">
        <w:rPr>
          <w:rFonts w:ascii="Arial" w:hAnsi="Arial" w:cs="Arial"/>
          <w:sz w:val="22"/>
          <w:szCs w:val="22"/>
        </w:rPr>
        <w:t>n hinteren Seiten der</w:t>
      </w:r>
      <w:r>
        <w:rPr>
          <w:rFonts w:ascii="Arial" w:hAnsi="Arial" w:cs="Arial"/>
          <w:sz w:val="22"/>
          <w:szCs w:val="22"/>
        </w:rPr>
        <w:t xml:space="preserve"> Unterschenkelknochen verbunden. Die </w:t>
      </w:r>
      <w:r w:rsidRPr="008875F6">
        <w:rPr>
          <w:rFonts w:ascii="Arial" w:hAnsi="Arial" w:cs="Arial"/>
          <w:sz w:val="22"/>
          <w:szCs w:val="22"/>
          <w:u w:val="single"/>
        </w:rPr>
        <w:t>Sehne</w:t>
      </w:r>
      <w:r>
        <w:rPr>
          <w:rFonts w:ascii="Arial" w:hAnsi="Arial" w:cs="Arial"/>
          <w:sz w:val="22"/>
          <w:szCs w:val="22"/>
        </w:rPr>
        <w:t xml:space="preserve"> des Stre</w:t>
      </w:r>
      <w:r w:rsidR="0020277F">
        <w:rPr>
          <w:rFonts w:ascii="Arial" w:hAnsi="Arial" w:cs="Arial"/>
          <w:sz w:val="22"/>
          <w:szCs w:val="22"/>
        </w:rPr>
        <w:softHyphen/>
      </w:r>
      <w:r>
        <w:rPr>
          <w:rFonts w:ascii="Arial" w:hAnsi="Arial" w:cs="Arial"/>
          <w:sz w:val="22"/>
          <w:szCs w:val="22"/>
        </w:rPr>
        <w:t>cker</w:t>
      </w:r>
      <w:r w:rsidR="0020277F">
        <w:rPr>
          <w:rFonts w:ascii="Arial" w:hAnsi="Arial" w:cs="Arial"/>
          <w:sz w:val="22"/>
          <w:szCs w:val="22"/>
        </w:rPr>
        <w:softHyphen/>
      </w:r>
      <w:r>
        <w:rPr>
          <w:rFonts w:ascii="Arial" w:hAnsi="Arial" w:cs="Arial"/>
          <w:sz w:val="22"/>
          <w:szCs w:val="22"/>
        </w:rPr>
        <w:t xml:space="preserve">muskels führt über die </w:t>
      </w:r>
      <w:r w:rsidRPr="008875F6">
        <w:rPr>
          <w:rFonts w:ascii="Arial" w:hAnsi="Arial" w:cs="Arial"/>
          <w:sz w:val="22"/>
          <w:szCs w:val="22"/>
          <w:u w:val="single"/>
        </w:rPr>
        <w:t>Kniescheibe</w:t>
      </w:r>
      <w:r>
        <w:rPr>
          <w:rFonts w:ascii="Arial" w:hAnsi="Arial" w:cs="Arial"/>
          <w:sz w:val="22"/>
          <w:szCs w:val="22"/>
        </w:rPr>
        <w:t xml:space="preserve"> (Patella) zu</w:t>
      </w:r>
      <w:r w:rsidR="0020277F">
        <w:rPr>
          <w:rFonts w:ascii="Arial" w:hAnsi="Arial" w:cs="Arial"/>
          <w:sz w:val="22"/>
          <w:szCs w:val="22"/>
        </w:rPr>
        <w:t>r Vorderseite des</w:t>
      </w:r>
      <w:r>
        <w:rPr>
          <w:rFonts w:ascii="Arial" w:hAnsi="Arial" w:cs="Arial"/>
          <w:sz w:val="22"/>
          <w:szCs w:val="22"/>
        </w:rPr>
        <w:t xml:space="preserve"> Schienbein</w:t>
      </w:r>
      <w:r w:rsidR="0020277F">
        <w:rPr>
          <w:rFonts w:ascii="Arial" w:hAnsi="Arial" w:cs="Arial"/>
          <w:sz w:val="22"/>
          <w:szCs w:val="22"/>
        </w:rPr>
        <w:t>s</w:t>
      </w:r>
      <w:r>
        <w:rPr>
          <w:rFonts w:ascii="Arial" w:hAnsi="Arial" w:cs="Arial"/>
          <w:sz w:val="22"/>
          <w:szCs w:val="22"/>
        </w:rPr>
        <w:t xml:space="preserve">. </w:t>
      </w:r>
      <w:r w:rsidR="00D03C3B">
        <w:rPr>
          <w:rFonts w:ascii="Arial" w:hAnsi="Arial" w:cs="Arial"/>
          <w:sz w:val="22"/>
          <w:szCs w:val="22"/>
        </w:rPr>
        <w:t xml:space="preserve">In den Muskeln </w:t>
      </w:r>
      <w:r w:rsidR="00436763">
        <w:rPr>
          <w:rFonts w:ascii="Arial" w:hAnsi="Arial" w:cs="Arial"/>
          <w:sz w:val="22"/>
          <w:szCs w:val="22"/>
        </w:rPr>
        <w:t xml:space="preserve">befinden sich </w:t>
      </w:r>
      <w:r w:rsidR="007D23DF" w:rsidRPr="008875F6">
        <w:rPr>
          <w:rFonts w:ascii="Arial" w:hAnsi="Arial" w:cs="Arial"/>
          <w:sz w:val="22"/>
          <w:szCs w:val="22"/>
          <w:u w:val="single"/>
        </w:rPr>
        <w:t>Muskelspindel</w:t>
      </w:r>
      <w:r w:rsidR="00436763">
        <w:rPr>
          <w:rFonts w:ascii="Arial" w:hAnsi="Arial" w:cs="Arial"/>
          <w:sz w:val="22"/>
          <w:szCs w:val="22"/>
          <w:u w:val="single"/>
        </w:rPr>
        <w:t>n</w:t>
      </w:r>
      <w:r w:rsidR="00436763">
        <w:rPr>
          <w:rFonts w:ascii="Arial" w:hAnsi="Arial" w:cs="Arial"/>
          <w:sz w:val="22"/>
          <w:szCs w:val="22"/>
        </w:rPr>
        <w:t xml:space="preserve"> (eine ist </w:t>
      </w:r>
      <w:r w:rsidR="00D03C3B">
        <w:rPr>
          <w:rFonts w:ascii="Arial" w:hAnsi="Arial" w:cs="Arial"/>
          <w:sz w:val="22"/>
          <w:szCs w:val="22"/>
        </w:rPr>
        <w:t xml:space="preserve">im Streckermuskel </w:t>
      </w:r>
      <w:r w:rsidR="00436763">
        <w:rPr>
          <w:rFonts w:ascii="Arial" w:hAnsi="Arial" w:cs="Arial"/>
          <w:sz w:val="22"/>
          <w:szCs w:val="22"/>
        </w:rPr>
        <w:t>einge</w:t>
      </w:r>
      <w:r w:rsidR="00436763">
        <w:rPr>
          <w:rFonts w:ascii="Arial" w:hAnsi="Arial" w:cs="Arial"/>
          <w:sz w:val="22"/>
          <w:szCs w:val="22"/>
        </w:rPr>
        <w:softHyphen/>
        <w:t>zeichnet)</w:t>
      </w:r>
      <w:r w:rsidR="007D23DF">
        <w:rPr>
          <w:rFonts w:ascii="Arial" w:hAnsi="Arial" w:cs="Arial"/>
          <w:sz w:val="22"/>
          <w:szCs w:val="22"/>
        </w:rPr>
        <w:t xml:space="preserve">, die </w:t>
      </w:r>
      <w:r w:rsidR="007112FB">
        <w:rPr>
          <w:rFonts w:ascii="Arial" w:hAnsi="Arial" w:cs="Arial"/>
          <w:sz w:val="22"/>
          <w:szCs w:val="22"/>
        </w:rPr>
        <w:t>eine Veränderung im</w:t>
      </w:r>
      <w:r w:rsidR="007D23DF">
        <w:rPr>
          <w:rFonts w:ascii="Arial" w:hAnsi="Arial" w:cs="Arial"/>
          <w:sz w:val="22"/>
          <w:szCs w:val="22"/>
        </w:rPr>
        <w:t xml:space="preserve"> Dehnungszustand des Muskels m</w:t>
      </w:r>
      <w:r w:rsidR="0020277F">
        <w:rPr>
          <w:rFonts w:ascii="Arial" w:hAnsi="Arial" w:cs="Arial"/>
          <w:sz w:val="22"/>
          <w:szCs w:val="22"/>
        </w:rPr>
        <w:t>e</w:t>
      </w:r>
      <w:r w:rsidR="007D23DF">
        <w:rPr>
          <w:rFonts w:ascii="Arial" w:hAnsi="Arial" w:cs="Arial"/>
          <w:sz w:val="22"/>
          <w:szCs w:val="22"/>
        </w:rPr>
        <w:t>ss</w:t>
      </w:r>
      <w:r w:rsidR="0020277F">
        <w:rPr>
          <w:rFonts w:ascii="Arial" w:hAnsi="Arial" w:cs="Arial"/>
          <w:sz w:val="22"/>
          <w:szCs w:val="22"/>
        </w:rPr>
        <w:t>en</w:t>
      </w:r>
      <w:r w:rsidR="007D23DF">
        <w:rPr>
          <w:rFonts w:ascii="Arial" w:hAnsi="Arial" w:cs="Arial"/>
          <w:sz w:val="22"/>
          <w:szCs w:val="22"/>
        </w:rPr>
        <w:t>. Ihre Signale wer</w:t>
      </w:r>
      <w:r w:rsidR="004B7B93">
        <w:rPr>
          <w:rFonts w:ascii="Arial" w:hAnsi="Arial" w:cs="Arial"/>
          <w:sz w:val="22"/>
          <w:szCs w:val="22"/>
        </w:rPr>
        <w:softHyphen/>
      </w:r>
      <w:r w:rsidR="007D23DF">
        <w:rPr>
          <w:rFonts w:ascii="Arial" w:hAnsi="Arial" w:cs="Arial"/>
          <w:sz w:val="22"/>
          <w:szCs w:val="22"/>
        </w:rPr>
        <w:t xml:space="preserve">den </w:t>
      </w:r>
      <w:r w:rsidR="00436763">
        <w:rPr>
          <w:rFonts w:ascii="Arial" w:hAnsi="Arial" w:cs="Arial"/>
          <w:sz w:val="22"/>
          <w:szCs w:val="22"/>
        </w:rPr>
        <w:t>von einem</w:t>
      </w:r>
      <w:r w:rsidR="007D23DF">
        <w:rPr>
          <w:rFonts w:ascii="Arial" w:hAnsi="Arial" w:cs="Arial"/>
          <w:sz w:val="22"/>
          <w:szCs w:val="22"/>
        </w:rPr>
        <w:t xml:space="preserve"> sensorischen </w:t>
      </w:r>
      <w:r w:rsidR="002E0E50">
        <w:rPr>
          <w:rFonts w:ascii="Arial" w:hAnsi="Arial" w:cs="Arial"/>
          <w:sz w:val="22"/>
          <w:szCs w:val="22"/>
        </w:rPr>
        <w:t xml:space="preserve">(= afferenten) </w:t>
      </w:r>
      <w:r w:rsidR="007D23DF">
        <w:rPr>
          <w:rFonts w:ascii="Arial" w:hAnsi="Arial" w:cs="Arial"/>
          <w:sz w:val="22"/>
          <w:szCs w:val="22"/>
        </w:rPr>
        <w:t>Neuron</w:t>
      </w:r>
      <w:r w:rsidR="00436763">
        <w:rPr>
          <w:rFonts w:ascii="Arial" w:hAnsi="Arial" w:cs="Arial"/>
          <w:sz w:val="22"/>
          <w:szCs w:val="22"/>
        </w:rPr>
        <w:t xml:space="preserve"> bis in die graue Substanz des </w:t>
      </w:r>
      <w:r w:rsidR="00436763" w:rsidRPr="00436763">
        <w:rPr>
          <w:rFonts w:ascii="Arial" w:hAnsi="Arial" w:cs="Arial"/>
          <w:sz w:val="22"/>
          <w:szCs w:val="22"/>
          <w:u w:val="single"/>
        </w:rPr>
        <w:t>Rücken</w:t>
      </w:r>
      <w:r w:rsidR="004B7B93">
        <w:rPr>
          <w:rFonts w:ascii="Arial" w:hAnsi="Arial" w:cs="Arial"/>
          <w:sz w:val="22"/>
          <w:szCs w:val="22"/>
          <w:u w:val="single"/>
        </w:rPr>
        <w:softHyphen/>
      </w:r>
      <w:r w:rsidR="00436763" w:rsidRPr="00436763">
        <w:rPr>
          <w:rFonts w:ascii="Arial" w:hAnsi="Arial" w:cs="Arial"/>
          <w:sz w:val="22"/>
          <w:szCs w:val="22"/>
          <w:u w:val="single"/>
        </w:rPr>
        <w:t>marks</w:t>
      </w:r>
      <w:r w:rsidR="00436763">
        <w:rPr>
          <w:rFonts w:ascii="Arial" w:hAnsi="Arial" w:cs="Arial"/>
          <w:sz w:val="22"/>
          <w:szCs w:val="22"/>
        </w:rPr>
        <w:t xml:space="preserve"> geleitet, wo die Synapsen liegen</w:t>
      </w:r>
      <w:r w:rsidR="007D23DF">
        <w:rPr>
          <w:rFonts w:ascii="Arial" w:hAnsi="Arial" w:cs="Arial"/>
          <w:sz w:val="22"/>
          <w:szCs w:val="22"/>
        </w:rPr>
        <w:t xml:space="preserve">. </w:t>
      </w:r>
      <w:r w:rsidR="007112FB">
        <w:rPr>
          <w:rFonts w:ascii="Arial" w:hAnsi="Arial" w:cs="Arial"/>
          <w:sz w:val="22"/>
          <w:szCs w:val="22"/>
        </w:rPr>
        <w:t xml:space="preserve">Eine Axonverzweigung ist direkt mit dem </w:t>
      </w:r>
      <w:r w:rsidR="007112FB" w:rsidRPr="007112FB">
        <w:rPr>
          <w:rFonts w:ascii="Arial" w:hAnsi="Arial" w:cs="Arial"/>
          <w:sz w:val="22"/>
          <w:szCs w:val="22"/>
          <w:u w:val="single"/>
        </w:rPr>
        <w:t>motorischen Neuron</w:t>
      </w:r>
      <w:r w:rsidR="007112FB">
        <w:rPr>
          <w:rFonts w:ascii="Arial" w:hAnsi="Arial" w:cs="Arial"/>
          <w:sz w:val="22"/>
          <w:szCs w:val="22"/>
        </w:rPr>
        <w:t xml:space="preserve"> verbunden, das zum Streckermuskel zieht. Eine andere Axonver</w:t>
      </w:r>
      <w:r w:rsidR="002E0E50">
        <w:rPr>
          <w:rFonts w:ascii="Arial" w:hAnsi="Arial" w:cs="Arial"/>
          <w:sz w:val="22"/>
          <w:szCs w:val="22"/>
        </w:rPr>
        <w:softHyphen/>
      </w:r>
      <w:r w:rsidR="007112FB">
        <w:rPr>
          <w:rFonts w:ascii="Arial" w:hAnsi="Arial" w:cs="Arial"/>
          <w:sz w:val="22"/>
          <w:szCs w:val="22"/>
        </w:rPr>
        <w:t>zwei</w:t>
      </w:r>
      <w:r w:rsidR="00D03C3B">
        <w:rPr>
          <w:rFonts w:ascii="Arial" w:hAnsi="Arial" w:cs="Arial"/>
          <w:sz w:val="22"/>
          <w:szCs w:val="22"/>
        </w:rPr>
        <w:softHyphen/>
      </w:r>
      <w:r w:rsidR="007112FB">
        <w:rPr>
          <w:rFonts w:ascii="Arial" w:hAnsi="Arial" w:cs="Arial"/>
          <w:sz w:val="22"/>
          <w:szCs w:val="22"/>
        </w:rPr>
        <w:t xml:space="preserve">gung ist mit einem zwischengeschalteten </w:t>
      </w:r>
      <w:r w:rsidR="007112FB" w:rsidRPr="007112FB">
        <w:rPr>
          <w:rFonts w:ascii="Arial" w:hAnsi="Arial" w:cs="Arial"/>
          <w:sz w:val="22"/>
          <w:szCs w:val="22"/>
          <w:u w:val="single"/>
        </w:rPr>
        <w:t>Interneuron</w:t>
      </w:r>
      <w:r w:rsidR="007112FB">
        <w:rPr>
          <w:rFonts w:ascii="Arial" w:hAnsi="Arial" w:cs="Arial"/>
          <w:sz w:val="22"/>
          <w:szCs w:val="22"/>
        </w:rPr>
        <w:t xml:space="preserve"> verbunden, das über hemmende Synap</w:t>
      </w:r>
      <w:r w:rsidR="00D03C3B">
        <w:rPr>
          <w:rFonts w:ascii="Arial" w:hAnsi="Arial" w:cs="Arial"/>
          <w:sz w:val="22"/>
          <w:szCs w:val="22"/>
        </w:rPr>
        <w:softHyphen/>
      </w:r>
      <w:r w:rsidR="007112FB">
        <w:rPr>
          <w:rFonts w:ascii="Arial" w:hAnsi="Arial" w:cs="Arial"/>
          <w:sz w:val="22"/>
          <w:szCs w:val="22"/>
        </w:rPr>
        <w:t>sen seiner</w:t>
      </w:r>
      <w:r w:rsidR="00436763">
        <w:rPr>
          <w:rFonts w:ascii="Arial" w:hAnsi="Arial" w:cs="Arial"/>
          <w:sz w:val="22"/>
          <w:szCs w:val="22"/>
        </w:rPr>
        <w:softHyphen/>
      </w:r>
      <w:r w:rsidR="007112FB">
        <w:rPr>
          <w:rFonts w:ascii="Arial" w:hAnsi="Arial" w:cs="Arial"/>
          <w:sz w:val="22"/>
          <w:szCs w:val="22"/>
        </w:rPr>
        <w:t xml:space="preserve">seits mit dem motorischen Neuron des Beugermuskels verbunden ist. Die </w:t>
      </w:r>
      <w:r w:rsidR="007112FB" w:rsidRPr="0020277F">
        <w:rPr>
          <w:rFonts w:ascii="Arial" w:hAnsi="Arial" w:cs="Arial"/>
          <w:sz w:val="22"/>
          <w:szCs w:val="22"/>
          <w:u w:val="single"/>
        </w:rPr>
        <w:t>Axone der Moto</w:t>
      </w:r>
      <w:r w:rsidR="00436763" w:rsidRPr="0020277F">
        <w:rPr>
          <w:rFonts w:ascii="Arial" w:hAnsi="Arial" w:cs="Arial"/>
          <w:sz w:val="22"/>
          <w:szCs w:val="22"/>
          <w:u w:val="single"/>
        </w:rPr>
        <w:softHyphen/>
      </w:r>
      <w:r w:rsidR="007112FB" w:rsidRPr="0020277F">
        <w:rPr>
          <w:rFonts w:ascii="Arial" w:hAnsi="Arial" w:cs="Arial"/>
          <w:sz w:val="22"/>
          <w:szCs w:val="22"/>
          <w:u w:val="single"/>
        </w:rPr>
        <w:t>neuronen</w:t>
      </w:r>
      <w:r w:rsidR="007112FB">
        <w:rPr>
          <w:rFonts w:ascii="Arial" w:hAnsi="Arial" w:cs="Arial"/>
          <w:sz w:val="22"/>
          <w:szCs w:val="22"/>
        </w:rPr>
        <w:t xml:space="preserve"> treten </w:t>
      </w:r>
      <w:r w:rsidR="00436763">
        <w:rPr>
          <w:rFonts w:ascii="Arial" w:hAnsi="Arial" w:cs="Arial"/>
          <w:sz w:val="22"/>
          <w:szCs w:val="22"/>
        </w:rPr>
        <w:t>bauchseitig</w:t>
      </w:r>
      <w:r w:rsidR="007112FB">
        <w:rPr>
          <w:rFonts w:ascii="Arial" w:hAnsi="Arial" w:cs="Arial"/>
          <w:sz w:val="22"/>
          <w:szCs w:val="22"/>
        </w:rPr>
        <w:t xml:space="preserve"> aus dem Rückenmark aus. (E: erregende, H: hemmende Synap</w:t>
      </w:r>
      <w:r w:rsidR="00436763">
        <w:rPr>
          <w:rFonts w:ascii="Arial" w:hAnsi="Arial" w:cs="Arial"/>
          <w:sz w:val="22"/>
          <w:szCs w:val="22"/>
        </w:rPr>
        <w:softHyphen/>
      </w:r>
      <w:r w:rsidR="007112FB">
        <w:rPr>
          <w:rFonts w:ascii="Arial" w:hAnsi="Arial" w:cs="Arial"/>
          <w:sz w:val="22"/>
          <w:szCs w:val="22"/>
        </w:rPr>
        <w:t>se).</w:t>
      </w:r>
    </w:p>
    <w:p w14:paraId="71ED7F90" w14:textId="77777777" w:rsidR="00D25EBE" w:rsidRDefault="00D25EBE" w:rsidP="007112FB">
      <w:pPr>
        <w:rPr>
          <w:rFonts w:ascii="Arial" w:hAnsi="Arial" w:cs="Arial"/>
          <w:sz w:val="22"/>
          <w:szCs w:val="22"/>
        </w:rPr>
      </w:pPr>
    </w:p>
    <w:p w14:paraId="20B0D9A3" w14:textId="0446F3AA" w:rsidR="00D25EBE" w:rsidRDefault="00D25EBE" w:rsidP="004B62F8">
      <w:pPr>
        <w:spacing w:after="120"/>
        <w:rPr>
          <w:rFonts w:ascii="Arial" w:hAnsi="Arial" w:cs="Arial"/>
          <w:b/>
          <w:bCs/>
          <w:sz w:val="22"/>
          <w:szCs w:val="22"/>
        </w:rPr>
      </w:pPr>
      <w:r w:rsidRPr="00D25EBE">
        <w:rPr>
          <w:rFonts w:ascii="Arial" w:hAnsi="Arial" w:cs="Arial"/>
          <w:b/>
          <w:bCs/>
          <w:sz w:val="22"/>
          <w:szCs w:val="22"/>
        </w:rPr>
        <w:t>M2</w:t>
      </w:r>
      <w:r w:rsidRPr="00D25EBE">
        <w:rPr>
          <w:rFonts w:ascii="Arial" w:hAnsi="Arial" w:cs="Arial"/>
          <w:b/>
          <w:bCs/>
          <w:sz w:val="22"/>
          <w:szCs w:val="22"/>
        </w:rPr>
        <w:tab/>
      </w:r>
      <w:r w:rsidR="00CC7039">
        <w:rPr>
          <w:rFonts w:ascii="Arial" w:hAnsi="Arial" w:cs="Arial"/>
          <w:b/>
          <w:bCs/>
          <w:sz w:val="22"/>
          <w:szCs w:val="22"/>
        </w:rPr>
        <w:t>Kontrastverstärkung</w:t>
      </w:r>
      <w:r w:rsidR="004932A5">
        <w:rPr>
          <w:rFonts w:ascii="Arial" w:hAnsi="Arial" w:cs="Arial"/>
          <w:b/>
          <w:bCs/>
          <w:sz w:val="22"/>
          <w:szCs w:val="22"/>
        </w:rPr>
        <w:t xml:space="preserve"> </w:t>
      </w:r>
      <w:r w:rsidR="00C45597">
        <w:rPr>
          <w:rFonts w:ascii="Arial" w:hAnsi="Arial" w:cs="Arial"/>
          <w:b/>
          <w:bCs/>
          <w:sz w:val="22"/>
          <w:szCs w:val="22"/>
        </w:rPr>
        <w:t>bei Tastsinneszellen in der Haut</w:t>
      </w:r>
    </w:p>
    <w:p w14:paraId="04C87501" w14:textId="24C01835" w:rsidR="006F6FAF" w:rsidRPr="00C45597" w:rsidRDefault="006F6FAF" w:rsidP="004F75E8">
      <w:pPr>
        <w:spacing w:before="160" w:after="120"/>
        <w:rPr>
          <w:rFonts w:ascii="Arial Narrow" w:hAnsi="Arial Narrow" w:cs="Arial"/>
          <w:bCs/>
          <w:sz w:val="22"/>
          <w:szCs w:val="22"/>
        </w:rPr>
      </w:pPr>
      <w:r w:rsidRPr="00C45597">
        <w:rPr>
          <w:rFonts w:ascii="Arial Narrow" w:hAnsi="Arial Narrow" w:cs="Arial"/>
          <w:bCs/>
          <w:noProof/>
          <w:sz w:val="22"/>
          <w:szCs w:val="22"/>
        </w:rPr>
        <mc:AlternateContent>
          <mc:Choice Requires="wps">
            <w:drawing>
              <wp:anchor distT="0" distB="0" distL="114300" distR="114300" simplePos="0" relativeHeight="251666432" behindDoc="0" locked="0" layoutInCell="1" allowOverlap="1" wp14:anchorId="072078C0" wp14:editId="2135954E">
                <wp:simplePos x="0" y="0"/>
                <wp:positionH relativeFrom="column">
                  <wp:posOffset>3554095</wp:posOffset>
                </wp:positionH>
                <wp:positionV relativeFrom="paragraph">
                  <wp:posOffset>31115</wp:posOffset>
                </wp:positionV>
                <wp:extent cx="1984375" cy="233045"/>
                <wp:effectExtent l="0" t="0" r="0" b="0"/>
                <wp:wrapNone/>
                <wp:docPr id="659797771" name="Textfeld 7"/>
                <wp:cNvGraphicFramePr/>
                <a:graphic xmlns:a="http://schemas.openxmlformats.org/drawingml/2006/main">
                  <a:graphicData uri="http://schemas.microsoft.com/office/word/2010/wordprocessingShape">
                    <wps:wsp>
                      <wps:cNvSpPr txBox="1"/>
                      <wps:spPr>
                        <a:xfrm>
                          <a:off x="0" y="0"/>
                          <a:ext cx="1984375" cy="233045"/>
                        </a:xfrm>
                        <a:prstGeom prst="rect">
                          <a:avLst/>
                        </a:prstGeom>
                        <a:solidFill>
                          <a:schemeClr val="bg1">
                            <a:lumMod val="85000"/>
                          </a:schemeClr>
                        </a:solidFill>
                        <a:ln w="6350">
                          <a:noFill/>
                        </a:ln>
                      </wps:spPr>
                      <wps:txbx>
                        <w:txbxContent>
                          <w:p w14:paraId="73FA7B69" w14:textId="19023CAE" w:rsidR="006F6FAF" w:rsidRPr="006F6FAF" w:rsidRDefault="004F75E8" w:rsidP="006F6FAF">
                            <w:pPr>
                              <w:jc w:val="center"/>
                              <w:rPr>
                                <w:rFonts w:ascii="Arial" w:hAnsi="Arial" w:cs="Arial"/>
                                <w:b/>
                                <w:sz w:val="20"/>
                                <w:szCs w:val="20"/>
                              </w:rPr>
                            </w:pPr>
                            <w:r>
                              <w:rPr>
                                <w:rFonts w:ascii="Arial" w:hAnsi="Arial" w:cs="Arial"/>
                                <w:b/>
                                <w:color w:val="000000" w:themeColor="text1"/>
                                <w:sz w:val="20"/>
                                <w:szCs w:val="20"/>
                              </w:rPr>
                              <w:t>stark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2078C0" id="_x0000_t202" coordsize="21600,21600" o:spt="202" path="m,l,21600r21600,l21600,xe">
                <v:stroke joinstyle="miter"/>
                <v:path gradientshapeok="t" o:connecttype="rect"/>
              </v:shapetype>
              <v:shape id="Textfeld 7" o:spid="_x0000_s1027" type="#_x0000_t202" style="position:absolute;margin-left:279.85pt;margin-top:2.45pt;width:156.25pt;height:1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" fillcolor="#d8d8d8 [2732]" stroked="f" strokeweight=".5pt">
                <v:textbox>
                  <w:txbxContent>
                    <w:p w14:paraId="73FA7B69" w14:textId="19023CAE" w:rsidR="006F6FAF" w:rsidRPr="006F6FAF" w:rsidRDefault="004F75E8" w:rsidP="006F6FAF">
                      <w:pPr>
                        <w:jc w:val="center"/>
                        <w:rPr>
                          <w:rFonts w:ascii="Arial" w:hAnsi="Arial" w:cs="Arial"/>
                          <w:b/>
                          <w:sz w:val="20"/>
                          <w:szCs w:val="20"/>
                        </w:rPr>
                      </w:pPr>
                      <w:r>
                        <w:rPr>
                          <w:rFonts w:ascii="Arial" w:hAnsi="Arial" w:cs="Arial"/>
                          <w:b/>
                          <w:color w:val="000000" w:themeColor="text1"/>
                          <w:sz w:val="20"/>
                          <w:szCs w:val="20"/>
                        </w:rPr>
                        <w:t>stark</w:t>
                      </w:r>
                    </w:p>
                  </w:txbxContent>
                </v:textbox>
              </v:shape>
            </w:pict>
          </mc:Fallback>
        </mc:AlternateContent>
      </w:r>
      <w:r w:rsidRPr="00C45597">
        <w:rPr>
          <w:rFonts w:ascii="Arial Narrow" w:hAnsi="Arial Narrow" w:cs="Arial"/>
          <w:bCs/>
          <w:noProof/>
          <w:sz w:val="22"/>
          <w:szCs w:val="22"/>
        </w:rPr>
        <mc:AlternateContent>
          <mc:Choice Requires="wps">
            <w:drawing>
              <wp:anchor distT="0" distB="0" distL="114300" distR="114300" simplePos="0" relativeHeight="251664384" behindDoc="0" locked="0" layoutInCell="1" allowOverlap="1" wp14:anchorId="39159F50" wp14:editId="1933C203">
                <wp:simplePos x="0" y="0"/>
                <wp:positionH relativeFrom="column">
                  <wp:posOffset>1566545</wp:posOffset>
                </wp:positionH>
                <wp:positionV relativeFrom="paragraph">
                  <wp:posOffset>27940</wp:posOffset>
                </wp:positionV>
                <wp:extent cx="1984375" cy="233045"/>
                <wp:effectExtent l="0" t="0" r="0" b="0"/>
                <wp:wrapNone/>
                <wp:docPr id="5606118" name="Textfeld 7"/>
                <wp:cNvGraphicFramePr/>
                <a:graphic xmlns:a="http://schemas.openxmlformats.org/drawingml/2006/main">
                  <a:graphicData uri="http://schemas.microsoft.com/office/word/2010/wordprocessingShape">
                    <wps:wsp>
                      <wps:cNvSpPr txBox="1"/>
                      <wps:spPr>
                        <a:xfrm>
                          <a:off x="0" y="0"/>
                          <a:ext cx="1984375" cy="233045"/>
                        </a:xfrm>
                        <a:prstGeom prst="rect">
                          <a:avLst/>
                        </a:prstGeom>
                        <a:solidFill>
                          <a:srgbClr val="5F5F5F"/>
                        </a:solidFill>
                        <a:ln w="6350">
                          <a:noFill/>
                        </a:ln>
                      </wps:spPr>
                      <wps:txbx>
                        <w:txbxContent>
                          <w:p w14:paraId="0AAF779B" w14:textId="091556FE" w:rsidR="006F6FAF" w:rsidRPr="006F6FAF" w:rsidRDefault="004F75E8" w:rsidP="006F6FAF">
                            <w:pPr>
                              <w:jc w:val="center"/>
                              <w:rPr>
                                <w:rFonts w:ascii="Arial" w:hAnsi="Arial" w:cs="Arial"/>
                                <w:b/>
                                <w:sz w:val="20"/>
                                <w:szCs w:val="20"/>
                              </w:rPr>
                            </w:pPr>
                            <w:r>
                              <w:rPr>
                                <w:rFonts w:ascii="Arial" w:hAnsi="Arial" w:cs="Arial"/>
                                <w:b/>
                                <w:color w:val="FFFFFF" w:themeColor="background1"/>
                                <w:sz w:val="20"/>
                                <w:szCs w:val="20"/>
                              </w:rPr>
                              <w:t>schwach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59F50" id="_x0000_s1028" type="#_x0000_t202" style="position:absolute;margin-left:123.35pt;margin-top:2.2pt;width:156.25pt;height:1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" fillcolor="#5f5f5f" stroked="f" strokeweight=".5pt">
                <v:textbox>
                  <w:txbxContent>
                    <w:p w14:paraId="0AAF779B" w14:textId="091556FE" w:rsidR="006F6FAF" w:rsidRPr="006F6FAF" w:rsidRDefault="004F75E8" w:rsidP="006F6FAF">
                      <w:pPr>
                        <w:jc w:val="center"/>
                        <w:rPr>
                          <w:rFonts w:ascii="Arial" w:hAnsi="Arial" w:cs="Arial"/>
                          <w:b/>
                          <w:sz w:val="20"/>
                          <w:szCs w:val="20"/>
                        </w:rPr>
                      </w:pPr>
                      <w:r>
                        <w:rPr>
                          <w:rFonts w:ascii="Arial" w:hAnsi="Arial" w:cs="Arial"/>
                          <w:b/>
                          <w:color w:val="FFFFFF" w:themeColor="background1"/>
                          <w:sz w:val="20"/>
                          <w:szCs w:val="20"/>
                        </w:rPr>
                        <w:t>schwach</w:t>
                      </w:r>
                    </w:p>
                  </w:txbxContent>
                </v:textbox>
              </v:shape>
            </w:pict>
          </mc:Fallback>
        </mc:AlternateContent>
      </w:r>
      <w:r w:rsidR="004F75E8">
        <w:rPr>
          <w:rFonts w:ascii="Arial Narrow" w:hAnsi="Arial Narrow" w:cs="Arial"/>
          <w:bCs/>
          <w:sz w:val="22"/>
          <w:szCs w:val="22"/>
        </w:rPr>
        <w:t>Tastr</w:t>
      </w:r>
      <w:r w:rsidR="00C45597" w:rsidRPr="00C45597">
        <w:rPr>
          <w:rFonts w:ascii="Arial Narrow" w:hAnsi="Arial Narrow" w:cs="Arial"/>
          <w:bCs/>
          <w:sz w:val="22"/>
          <w:szCs w:val="22"/>
        </w:rPr>
        <w:t>eiz</w:t>
      </w:r>
    </w:p>
    <w:p w14:paraId="0D43545A" w14:textId="1BD13C7A" w:rsidR="00D6284A" w:rsidRPr="00D6284A" w:rsidRDefault="00D6284A" w:rsidP="00D6284A">
      <w:pPr>
        <w:pStyle w:val="StandardWeb"/>
        <w:spacing w:before="0" w:beforeAutospacing="0" w:after="0" w:afterAutospacing="0"/>
        <w:rPr>
          <w:rFonts w:ascii="Arial Narrow" w:hAnsi="Arial Narrow"/>
          <w:sz w:val="22"/>
          <w:szCs w:val="22"/>
        </w:rPr>
      </w:pPr>
      <w:r w:rsidRPr="00D6284A">
        <w:rPr>
          <w:noProof/>
          <w:sz w:val="22"/>
          <w:szCs w:val="22"/>
        </w:rPr>
        <w:drawing>
          <wp:anchor distT="0" distB="0" distL="114300" distR="114300" simplePos="0" relativeHeight="251658240" behindDoc="0" locked="0" layoutInCell="1" allowOverlap="1" wp14:anchorId="486CB407" wp14:editId="68EF9D42">
            <wp:simplePos x="0" y="0"/>
            <wp:positionH relativeFrom="column">
              <wp:posOffset>1439368</wp:posOffset>
            </wp:positionH>
            <wp:positionV relativeFrom="paragraph">
              <wp:posOffset>2333</wp:posOffset>
            </wp:positionV>
            <wp:extent cx="4320000" cy="1537200"/>
            <wp:effectExtent l="0" t="0" r="4445" b="6350"/>
            <wp:wrapSquare wrapText="bothSides"/>
            <wp:docPr id="178189696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1537200"/>
                    </a:xfrm>
                    <a:prstGeom prst="rect">
                      <a:avLst/>
                    </a:prstGeom>
                    <a:noFill/>
                    <a:ln>
                      <a:noFill/>
                    </a:ln>
                  </pic:spPr>
                </pic:pic>
              </a:graphicData>
            </a:graphic>
          </wp:anchor>
        </w:drawing>
      </w:r>
      <w:r w:rsidR="00C45597">
        <w:rPr>
          <w:rFonts w:ascii="Arial Narrow" w:hAnsi="Arial Narrow"/>
          <w:sz w:val="22"/>
          <w:szCs w:val="22"/>
        </w:rPr>
        <w:t>Tast</w:t>
      </w:r>
      <w:r w:rsidRPr="00D6284A">
        <w:rPr>
          <w:rFonts w:ascii="Arial Narrow" w:hAnsi="Arial Narrow"/>
          <w:sz w:val="22"/>
          <w:szCs w:val="22"/>
        </w:rPr>
        <w:t xml:space="preserve">sinneszellen mit </w:t>
      </w:r>
    </w:p>
    <w:p w14:paraId="7D40DB6A" w14:textId="2CA9E5DA" w:rsidR="00D6284A" w:rsidRPr="00D6284A" w:rsidRDefault="00D6284A" w:rsidP="00D6284A">
      <w:pPr>
        <w:pStyle w:val="StandardWeb"/>
        <w:spacing w:before="0" w:beforeAutospacing="0" w:after="0" w:afterAutospacing="0"/>
        <w:rPr>
          <w:rFonts w:ascii="Arial Narrow" w:hAnsi="Arial Narrow"/>
          <w:sz w:val="22"/>
          <w:szCs w:val="22"/>
        </w:rPr>
      </w:pPr>
      <w:r>
        <w:rPr>
          <w:rFonts w:ascii="Arial Narrow" w:hAnsi="Arial Narrow"/>
          <w:noProof/>
          <w:sz w:val="22"/>
          <w:szCs w:val="22"/>
          <w14:ligatures w14:val="standardContextual"/>
        </w:rPr>
        <mc:AlternateContent>
          <mc:Choice Requires="wps">
            <w:drawing>
              <wp:anchor distT="0" distB="0" distL="114300" distR="114300" simplePos="0" relativeHeight="251659264" behindDoc="0" locked="0" layoutInCell="1" allowOverlap="1" wp14:anchorId="312E6E8E" wp14:editId="14F6BE06">
                <wp:simplePos x="0" y="0"/>
                <wp:positionH relativeFrom="column">
                  <wp:posOffset>999889</wp:posOffset>
                </wp:positionH>
                <wp:positionV relativeFrom="paragraph">
                  <wp:posOffset>12434</wp:posOffset>
                </wp:positionV>
                <wp:extent cx="616688" cy="63796"/>
                <wp:effectExtent l="0" t="0" r="31115" b="31750"/>
                <wp:wrapNone/>
                <wp:docPr id="1949724716" name="Gerader Verbinder 6"/>
                <wp:cNvGraphicFramePr/>
                <a:graphic xmlns:a="http://schemas.openxmlformats.org/drawingml/2006/main">
                  <a:graphicData uri="http://schemas.microsoft.com/office/word/2010/wordprocessingShape">
                    <wps:wsp>
                      <wps:cNvCnPr/>
                      <wps:spPr>
                        <a:xfrm>
                          <a:off x="0" y="0"/>
                          <a:ext cx="616688" cy="637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DA246" id="Gerader Verbinde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75pt,1pt" to="12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" strokecolor="black [3213]" strokeweight=".5pt">
                <v:stroke joinstyle="miter"/>
              </v:line>
            </w:pict>
          </mc:Fallback>
        </mc:AlternateContent>
      </w:r>
      <w:r w:rsidRPr="00D6284A">
        <w:rPr>
          <w:rFonts w:ascii="Arial Narrow" w:hAnsi="Arial Narrow"/>
          <w:sz w:val="22"/>
          <w:szCs w:val="22"/>
        </w:rPr>
        <w:t>verzweigtem Axon</w:t>
      </w:r>
    </w:p>
    <w:p w14:paraId="328F10CC" w14:textId="77777777" w:rsidR="00D6284A" w:rsidRPr="00760A1A" w:rsidRDefault="00D6284A" w:rsidP="00D6284A">
      <w:pPr>
        <w:pStyle w:val="StandardWeb"/>
        <w:spacing w:before="0" w:beforeAutospacing="0" w:after="0" w:afterAutospacing="0"/>
        <w:rPr>
          <w:rFonts w:ascii="Arial Narrow" w:hAnsi="Arial Narrow"/>
          <w:sz w:val="16"/>
          <w:szCs w:val="16"/>
        </w:rPr>
      </w:pPr>
    </w:p>
    <w:p w14:paraId="339A3E58" w14:textId="77777777" w:rsidR="00D6284A" w:rsidRDefault="00D6284A" w:rsidP="00D6284A">
      <w:pPr>
        <w:pStyle w:val="StandardWeb"/>
        <w:spacing w:before="0" w:beforeAutospacing="0" w:after="0" w:afterAutospacing="0"/>
        <w:rPr>
          <w:rFonts w:ascii="Arial Narrow" w:hAnsi="Arial Narrow"/>
          <w:sz w:val="22"/>
          <w:szCs w:val="22"/>
        </w:rPr>
      </w:pPr>
      <w:r w:rsidRPr="00D6284A">
        <w:rPr>
          <w:rFonts w:ascii="Arial Narrow" w:hAnsi="Arial Narrow"/>
          <w:sz w:val="22"/>
          <w:szCs w:val="22"/>
        </w:rPr>
        <w:t xml:space="preserve">Interneuronen </w:t>
      </w:r>
    </w:p>
    <w:p w14:paraId="0D4092AC" w14:textId="2CF01C8A" w:rsidR="00D6284A" w:rsidRPr="00D6284A" w:rsidRDefault="00D6284A" w:rsidP="00D6284A">
      <w:pPr>
        <w:pStyle w:val="StandardWeb"/>
        <w:spacing w:before="0" w:beforeAutospacing="0" w:after="0" w:afterAutospacing="0"/>
        <w:rPr>
          <w:rFonts w:ascii="Arial Narrow" w:hAnsi="Arial Narrow"/>
          <w:sz w:val="22"/>
          <w:szCs w:val="22"/>
        </w:rPr>
      </w:pPr>
      <w:r>
        <w:rPr>
          <w:rFonts w:ascii="Arial Narrow" w:hAnsi="Arial Narrow"/>
          <w:noProof/>
          <w:sz w:val="22"/>
          <w:szCs w:val="22"/>
          <w14:ligatures w14:val="standardContextual"/>
        </w:rPr>
        <mc:AlternateContent>
          <mc:Choice Requires="wps">
            <w:drawing>
              <wp:anchor distT="0" distB="0" distL="114300" distR="114300" simplePos="0" relativeHeight="251661312" behindDoc="0" locked="0" layoutInCell="1" allowOverlap="1" wp14:anchorId="4C1B1BB1" wp14:editId="4029C63F">
                <wp:simplePos x="0" y="0"/>
                <wp:positionH relativeFrom="column">
                  <wp:posOffset>866775</wp:posOffset>
                </wp:positionH>
                <wp:positionV relativeFrom="paragraph">
                  <wp:posOffset>38735</wp:posOffset>
                </wp:positionV>
                <wp:extent cx="552450" cy="127000"/>
                <wp:effectExtent l="0" t="0" r="19050" b="25400"/>
                <wp:wrapNone/>
                <wp:docPr id="991643123" name="Gerader Verbinder 6"/>
                <wp:cNvGraphicFramePr/>
                <a:graphic xmlns:a="http://schemas.openxmlformats.org/drawingml/2006/main">
                  <a:graphicData uri="http://schemas.microsoft.com/office/word/2010/wordprocessingShape">
                    <wps:wsp>
                      <wps:cNvCnPr/>
                      <wps:spPr>
                        <a:xfrm>
                          <a:off x="0" y="0"/>
                          <a:ext cx="55245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09714" id="Gerader Verbinde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3.05pt" to="111.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" strokecolor="black [3213]" strokeweight=".5pt">
                <v:stroke joinstyle="miter"/>
              </v:line>
            </w:pict>
          </mc:Fallback>
        </mc:AlternateContent>
      </w:r>
      <w:r w:rsidRPr="00D6284A">
        <w:rPr>
          <w:rFonts w:ascii="Arial Narrow" w:hAnsi="Arial Narrow"/>
          <w:sz w:val="22"/>
          <w:szCs w:val="22"/>
        </w:rPr>
        <w:t>mit</w:t>
      </w:r>
      <w:r>
        <w:rPr>
          <w:rFonts w:ascii="Arial Narrow" w:hAnsi="Arial Narrow"/>
          <w:sz w:val="22"/>
          <w:szCs w:val="22"/>
        </w:rPr>
        <w:t xml:space="preserve"> h</w:t>
      </w:r>
      <w:r w:rsidRPr="00D6284A">
        <w:rPr>
          <w:rFonts w:ascii="Arial Narrow" w:hAnsi="Arial Narrow"/>
          <w:sz w:val="22"/>
          <w:szCs w:val="22"/>
        </w:rPr>
        <w:t>emmenden Synapsen</w:t>
      </w:r>
    </w:p>
    <w:p w14:paraId="53A1649E" w14:textId="77777777" w:rsidR="00D6284A" w:rsidRPr="00760A1A" w:rsidRDefault="00D6284A" w:rsidP="00D6284A">
      <w:pPr>
        <w:pStyle w:val="StandardWeb"/>
        <w:spacing w:before="0" w:beforeAutospacing="0" w:after="0" w:afterAutospacing="0"/>
        <w:rPr>
          <w:rFonts w:ascii="Arial Narrow" w:hAnsi="Arial Narrow"/>
          <w:sz w:val="16"/>
          <w:szCs w:val="16"/>
        </w:rPr>
      </w:pPr>
    </w:p>
    <w:p w14:paraId="515AB489" w14:textId="00098654" w:rsidR="00D6284A" w:rsidRDefault="00D6284A" w:rsidP="00D6284A">
      <w:pPr>
        <w:pStyle w:val="StandardWeb"/>
        <w:spacing w:before="0" w:beforeAutospacing="0" w:after="0" w:afterAutospacing="0"/>
      </w:pPr>
      <w:r>
        <w:rPr>
          <w:rFonts w:ascii="Arial Narrow" w:hAnsi="Arial Narrow"/>
          <w:noProof/>
          <w:sz w:val="22"/>
          <w:szCs w:val="22"/>
          <w14:ligatures w14:val="standardContextual"/>
        </w:rPr>
        <mc:AlternateContent>
          <mc:Choice Requires="wps">
            <w:drawing>
              <wp:anchor distT="0" distB="0" distL="114300" distR="114300" simplePos="0" relativeHeight="251663360" behindDoc="0" locked="0" layoutInCell="1" allowOverlap="1" wp14:anchorId="0236237B" wp14:editId="070675A4">
                <wp:simplePos x="0" y="0"/>
                <wp:positionH relativeFrom="column">
                  <wp:posOffset>1290955</wp:posOffset>
                </wp:positionH>
                <wp:positionV relativeFrom="paragraph">
                  <wp:posOffset>102870</wp:posOffset>
                </wp:positionV>
                <wp:extent cx="323850" cy="0"/>
                <wp:effectExtent l="0" t="0" r="0" b="0"/>
                <wp:wrapNone/>
                <wp:docPr id="2059908741" name="Gerader Verbinder 6"/>
                <wp:cNvGraphicFramePr/>
                <a:graphic xmlns:a="http://schemas.openxmlformats.org/drawingml/2006/main">
                  <a:graphicData uri="http://schemas.microsoft.com/office/word/2010/wordprocessingShape">
                    <wps:wsp>
                      <wps:cNvCnPr/>
                      <wps:spPr>
                        <a:xfrm flipV="1">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0FD38" id="Gerader Verbinde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8.1pt" to="12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" strokecolor="black [3213]" strokeweight=".5pt">
                <v:stroke joinstyle="miter"/>
              </v:line>
            </w:pict>
          </mc:Fallback>
        </mc:AlternateContent>
      </w:r>
      <w:r w:rsidR="00941971">
        <w:rPr>
          <w:rFonts w:ascii="Arial Narrow" w:hAnsi="Arial Narrow"/>
          <w:sz w:val="22"/>
          <w:szCs w:val="22"/>
        </w:rPr>
        <w:t>a</w:t>
      </w:r>
      <w:r w:rsidR="00C45597">
        <w:rPr>
          <w:rFonts w:ascii="Arial Narrow" w:hAnsi="Arial Narrow"/>
          <w:sz w:val="22"/>
          <w:szCs w:val="22"/>
        </w:rPr>
        <w:t>bleitende Nervenz</w:t>
      </w:r>
      <w:r w:rsidR="00EE1BDB">
        <w:rPr>
          <w:rFonts w:ascii="Arial Narrow" w:hAnsi="Arial Narrow"/>
          <w:sz w:val="22"/>
          <w:szCs w:val="22"/>
        </w:rPr>
        <w:t>ellen</w:t>
      </w:r>
    </w:p>
    <w:p w14:paraId="5724123E" w14:textId="77777777" w:rsidR="004932A5" w:rsidRDefault="004932A5">
      <w:pPr>
        <w:rPr>
          <w:rFonts w:ascii="Arial" w:hAnsi="Arial" w:cs="Arial"/>
          <w:sz w:val="22"/>
          <w:szCs w:val="22"/>
        </w:rPr>
      </w:pPr>
    </w:p>
    <w:p w14:paraId="3983D025" w14:textId="3A36BDD2" w:rsidR="004932A5" w:rsidRPr="00760A1A" w:rsidRDefault="00760A1A">
      <w:pPr>
        <w:rPr>
          <w:rFonts w:ascii="Arial" w:hAnsi="Arial" w:cs="Arial"/>
          <w:b/>
        </w:rPr>
      </w:pPr>
      <w:r w:rsidRPr="00760A1A">
        <w:rPr>
          <w:rFonts w:ascii="Arial" w:hAnsi="Arial" w:cs="Arial"/>
          <w:b/>
        </w:rPr>
        <w:t>B2</w:t>
      </w:r>
    </w:p>
    <w:p w14:paraId="50FB890F" w14:textId="77777777" w:rsidR="004932A5" w:rsidRDefault="004932A5">
      <w:pPr>
        <w:rPr>
          <w:rFonts w:ascii="Arial" w:hAnsi="Arial" w:cs="Arial"/>
          <w:sz w:val="22"/>
          <w:szCs w:val="22"/>
        </w:rPr>
      </w:pPr>
    </w:p>
    <w:tbl>
      <w:tblPr>
        <w:tblStyle w:val="Tabellenraster"/>
        <w:tblW w:w="0" w:type="auto"/>
        <w:tblLook w:val="04A0" w:firstRow="1" w:lastRow="0" w:firstColumn="1" w:lastColumn="0" w:noHBand="0" w:noVBand="1"/>
      </w:tblPr>
      <w:tblGrid>
        <w:gridCol w:w="2263"/>
        <w:gridCol w:w="1133"/>
        <w:gridCol w:w="1133"/>
        <w:gridCol w:w="1133"/>
        <w:gridCol w:w="1133"/>
        <w:gridCol w:w="1133"/>
        <w:gridCol w:w="1134"/>
      </w:tblGrid>
      <w:tr w:rsidR="004B62F8" w14:paraId="31AA66D4" w14:textId="77777777" w:rsidTr="00BA0405">
        <w:tc>
          <w:tcPr>
            <w:tcW w:w="2263" w:type="dxa"/>
          </w:tcPr>
          <w:p w14:paraId="168FBA22" w14:textId="13F030D7" w:rsidR="004B62F8" w:rsidRPr="004B62F8" w:rsidRDefault="004B62F8">
            <w:pPr>
              <w:rPr>
                <w:rFonts w:ascii="Arial Narrow" w:hAnsi="Arial Narrow" w:cs="Arial"/>
                <w:sz w:val="20"/>
                <w:szCs w:val="20"/>
              </w:rPr>
            </w:pPr>
            <w:r w:rsidRPr="004B62F8">
              <w:rPr>
                <w:rFonts w:ascii="Arial Narrow" w:hAnsi="Arial Narrow" w:cs="Arial"/>
                <w:sz w:val="20"/>
                <w:szCs w:val="20"/>
              </w:rPr>
              <w:t xml:space="preserve">Reizstärke </w:t>
            </w:r>
            <w:r>
              <w:rPr>
                <w:rFonts w:ascii="Arial Narrow" w:hAnsi="Arial Narrow" w:cs="Arial"/>
                <w:sz w:val="20"/>
                <w:szCs w:val="20"/>
              </w:rPr>
              <w:t xml:space="preserve">entspricht der Signalstärke im Axon der </w:t>
            </w:r>
            <w:r w:rsidR="00C45597">
              <w:rPr>
                <w:rFonts w:ascii="Arial Narrow" w:hAnsi="Arial Narrow" w:cs="Arial"/>
                <w:sz w:val="20"/>
                <w:szCs w:val="20"/>
              </w:rPr>
              <w:t>Tast</w:t>
            </w:r>
            <w:r>
              <w:rPr>
                <w:rFonts w:ascii="Arial Narrow" w:hAnsi="Arial Narrow" w:cs="Arial"/>
                <w:sz w:val="20"/>
                <w:szCs w:val="20"/>
              </w:rPr>
              <w:t>sinneszelle</w:t>
            </w:r>
          </w:p>
        </w:tc>
        <w:tc>
          <w:tcPr>
            <w:tcW w:w="1133" w:type="dxa"/>
            <w:vAlign w:val="center"/>
          </w:tcPr>
          <w:p w14:paraId="22E4586F" w14:textId="5F4C3636" w:rsidR="004B62F8" w:rsidRPr="004B62F8" w:rsidRDefault="004B62F8" w:rsidP="00BA0405">
            <w:pPr>
              <w:jc w:val="center"/>
              <w:rPr>
                <w:rFonts w:ascii="Arial" w:hAnsi="Arial" w:cs="Arial"/>
                <w:sz w:val="20"/>
                <w:szCs w:val="20"/>
              </w:rPr>
            </w:pPr>
            <w:r>
              <w:rPr>
                <w:rFonts w:ascii="Arial" w:hAnsi="Arial" w:cs="Arial"/>
                <w:sz w:val="20"/>
                <w:szCs w:val="20"/>
              </w:rPr>
              <w:t>4</w:t>
            </w:r>
          </w:p>
        </w:tc>
        <w:tc>
          <w:tcPr>
            <w:tcW w:w="1133" w:type="dxa"/>
            <w:vAlign w:val="center"/>
          </w:tcPr>
          <w:p w14:paraId="2D216900" w14:textId="09C8B047" w:rsidR="004B62F8" w:rsidRPr="004B62F8" w:rsidRDefault="004B62F8" w:rsidP="00BA0405">
            <w:pPr>
              <w:jc w:val="center"/>
              <w:rPr>
                <w:rFonts w:ascii="Arial" w:hAnsi="Arial" w:cs="Arial"/>
                <w:sz w:val="20"/>
                <w:szCs w:val="20"/>
              </w:rPr>
            </w:pPr>
            <w:r>
              <w:rPr>
                <w:rFonts w:ascii="Arial" w:hAnsi="Arial" w:cs="Arial"/>
                <w:sz w:val="20"/>
                <w:szCs w:val="20"/>
              </w:rPr>
              <w:t>4</w:t>
            </w:r>
          </w:p>
        </w:tc>
        <w:tc>
          <w:tcPr>
            <w:tcW w:w="1133" w:type="dxa"/>
            <w:vAlign w:val="center"/>
          </w:tcPr>
          <w:p w14:paraId="75C5F432" w14:textId="731F5487" w:rsidR="004B62F8" w:rsidRPr="004B62F8" w:rsidRDefault="004B62F8" w:rsidP="00BA0405">
            <w:pPr>
              <w:jc w:val="center"/>
              <w:rPr>
                <w:rFonts w:ascii="Arial" w:hAnsi="Arial" w:cs="Arial"/>
                <w:sz w:val="20"/>
                <w:szCs w:val="20"/>
              </w:rPr>
            </w:pPr>
            <w:r>
              <w:rPr>
                <w:rFonts w:ascii="Arial" w:hAnsi="Arial" w:cs="Arial"/>
                <w:sz w:val="20"/>
                <w:szCs w:val="20"/>
              </w:rPr>
              <w:t>4</w:t>
            </w:r>
          </w:p>
        </w:tc>
        <w:tc>
          <w:tcPr>
            <w:tcW w:w="1133" w:type="dxa"/>
            <w:vAlign w:val="center"/>
          </w:tcPr>
          <w:p w14:paraId="46362224" w14:textId="13FABCDA" w:rsidR="004B62F8" w:rsidRPr="004B62F8" w:rsidRDefault="004B62F8" w:rsidP="00BA0405">
            <w:pPr>
              <w:jc w:val="center"/>
              <w:rPr>
                <w:rFonts w:ascii="Arial" w:hAnsi="Arial" w:cs="Arial"/>
                <w:sz w:val="20"/>
                <w:szCs w:val="20"/>
              </w:rPr>
            </w:pPr>
            <w:r>
              <w:rPr>
                <w:rFonts w:ascii="Arial" w:hAnsi="Arial" w:cs="Arial"/>
                <w:sz w:val="20"/>
                <w:szCs w:val="20"/>
              </w:rPr>
              <w:t>8</w:t>
            </w:r>
          </w:p>
        </w:tc>
        <w:tc>
          <w:tcPr>
            <w:tcW w:w="1133" w:type="dxa"/>
            <w:vAlign w:val="center"/>
          </w:tcPr>
          <w:p w14:paraId="25C8A236" w14:textId="152BA9C6" w:rsidR="004B62F8" w:rsidRPr="004B62F8" w:rsidRDefault="004B62F8" w:rsidP="00BA0405">
            <w:pPr>
              <w:jc w:val="center"/>
              <w:rPr>
                <w:rFonts w:ascii="Arial" w:hAnsi="Arial" w:cs="Arial"/>
                <w:sz w:val="20"/>
                <w:szCs w:val="20"/>
              </w:rPr>
            </w:pPr>
            <w:r>
              <w:rPr>
                <w:rFonts w:ascii="Arial" w:hAnsi="Arial" w:cs="Arial"/>
                <w:sz w:val="20"/>
                <w:szCs w:val="20"/>
              </w:rPr>
              <w:t>8</w:t>
            </w:r>
          </w:p>
        </w:tc>
        <w:tc>
          <w:tcPr>
            <w:tcW w:w="1134" w:type="dxa"/>
            <w:vAlign w:val="center"/>
          </w:tcPr>
          <w:p w14:paraId="1D03B102" w14:textId="471CDBB5" w:rsidR="004B62F8" w:rsidRPr="004B62F8" w:rsidRDefault="004B62F8" w:rsidP="00BA0405">
            <w:pPr>
              <w:jc w:val="center"/>
              <w:rPr>
                <w:rFonts w:ascii="Arial" w:hAnsi="Arial" w:cs="Arial"/>
                <w:sz w:val="20"/>
                <w:szCs w:val="20"/>
              </w:rPr>
            </w:pPr>
            <w:r>
              <w:rPr>
                <w:rFonts w:ascii="Arial" w:hAnsi="Arial" w:cs="Arial"/>
                <w:sz w:val="20"/>
                <w:szCs w:val="20"/>
              </w:rPr>
              <w:t>8</w:t>
            </w:r>
          </w:p>
        </w:tc>
      </w:tr>
      <w:tr w:rsidR="004B62F8" w14:paraId="597F4B42" w14:textId="77777777" w:rsidTr="004B62F8">
        <w:tc>
          <w:tcPr>
            <w:tcW w:w="2263" w:type="dxa"/>
          </w:tcPr>
          <w:p w14:paraId="7137A955" w14:textId="3DC4302A" w:rsidR="004B62F8" w:rsidRPr="004B62F8" w:rsidRDefault="004B62F8" w:rsidP="00436763">
            <w:pPr>
              <w:spacing w:before="40" w:after="40"/>
              <w:rPr>
                <w:rFonts w:ascii="Arial Narrow" w:hAnsi="Arial Narrow" w:cs="Arial"/>
                <w:sz w:val="20"/>
                <w:szCs w:val="20"/>
              </w:rPr>
            </w:pPr>
            <w:r w:rsidRPr="004B62F8">
              <w:rPr>
                <w:rFonts w:ascii="Arial Narrow" w:hAnsi="Arial Narrow" w:cs="Arial"/>
                <w:sz w:val="20"/>
                <w:szCs w:val="20"/>
              </w:rPr>
              <w:t>Hemmung von links</w:t>
            </w:r>
          </w:p>
        </w:tc>
        <w:tc>
          <w:tcPr>
            <w:tcW w:w="1133" w:type="dxa"/>
          </w:tcPr>
          <w:p w14:paraId="7F68054E" w14:textId="3AA2D685"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54A08309" w14:textId="569C2808"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2CCFDA4B" w14:textId="3FB8A814"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3CF649E9" w14:textId="2A14D3B2"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4F7E413E" w14:textId="7C0A11A0"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c>
          <w:tcPr>
            <w:tcW w:w="1134" w:type="dxa"/>
          </w:tcPr>
          <w:p w14:paraId="3999B9F2" w14:textId="29532FA5"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r>
      <w:tr w:rsidR="004B62F8" w14:paraId="44BFE405" w14:textId="77777777" w:rsidTr="004B62F8">
        <w:tc>
          <w:tcPr>
            <w:tcW w:w="2263" w:type="dxa"/>
          </w:tcPr>
          <w:p w14:paraId="037714B9" w14:textId="3964AA9A" w:rsidR="004B62F8" w:rsidRPr="004B62F8" w:rsidRDefault="004B62F8" w:rsidP="00436763">
            <w:pPr>
              <w:spacing w:before="40" w:after="40"/>
              <w:rPr>
                <w:rFonts w:ascii="Arial Narrow" w:hAnsi="Arial Narrow" w:cs="Arial"/>
                <w:sz w:val="20"/>
                <w:szCs w:val="20"/>
              </w:rPr>
            </w:pPr>
            <w:r w:rsidRPr="004B62F8">
              <w:rPr>
                <w:rFonts w:ascii="Arial Narrow" w:hAnsi="Arial Narrow" w:cs="Arial"/>
                <w:sz w:val="20"/>
                <w:szCs w:val="20"/>
              </w:rPr>
              <w:t>Hemmung von rechts</w:t>
            </w:r>
          </w:p>
        </w:tc>
        <w:tc>
          <w:tcPr>
            <w:tcW w:w="1133" w:type="dxa"/>
          </w:tcPr>
          <w:p w14:paraId="0A62A659" w14:textId="7757A4FB"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05944D19" w14:textId="78611B6E"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1</w:t>
            </w:r>
          </w:p>
        </w:tc>
        <w:tc>
          <w:tcPr>
            <w:tcW w:w="1133" w:type="dxa"/>
          </w:tcPr>
          <w:p w14:paraId="255E645E" w14:textId="40663AAE"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c>
          <w:tcPr>
            <w:tcW w:w="1133" w:type="dxa"/>
          </w:tcPr>
          <w:p w14:paraId="313D2B0A" w14:textId="2CE5F875"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c>
          <w:tcPr>
            <w:tcW w:w="1133" w:type="dxa"/>
          </w:tcPr>
          <w:p w14:paraId="12A8DDA7" w14:textId="0D7972C7"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c>
          <w:tcPr>
            <w:tcW w:w="1134" w:type="dxa"/>
          </w:tcPr>
          <w:p w14:paraId="734BF9ED" w14:textId="073500B5" w:rsidR="004B62F8" w:rsidRPr="004B62F8" w:rsidRDefault="00BA0405" w:rsidP="00436763">
            <w:pPr>
              <w:spacing w:before="40" w:after="40"/>
              <w:jc w:val="center"/>
              <w:rPr>
                <w:rFonts w:ascii="Arial" w:hAnsi="Arial" w:cs="Arial"/>
                <w:sz w:val="20"/>
                <w:szCs w:val="20"/>
              </w:rPr>
            </w:pPr>
            <w:r>
              <w:rPr>
                <w:rFonts w:ascii="Arial" w:hAnsi="Arial" w:cs="Arial"/>
                <w:sz w:val="20"/>
                <w:szCs w:val="20"/>
              </w:rPr>
              <w:t xml:space="preserve">– </w:t>
            </w:r>
            <w:r w:rsidR="004B62F8">
              <w:rPr>
                <w:rFonts w:ascii="Arial" w:hAnsi="Arial" w:cs="Arial"/>
                <w:sz w:val="20"/>
                <w:szCs w:val="20"/>
              </w:rPr>
              <w:t>2</w:t>
            </w:r>
          </w:p>
        </w:tc>
      </w:tr>
      <w:tr w:rsidR="004B62F8" w14:paraId="67E54443" w14:textId="77777777" w:rsidTr="004B62F8">
        <w:tc>
          <w:tcPr>
            <w:tcW w:w="2263" w:type="dxa"/>
          </w:tcPr>
          <w:p w14:paraId="109B7574" w14:textId="2E2CF4C0" w:rsidR="004B62F8" w:rsidRPr="004B62F8" w:rsidRDefault="00BA0405" w:rsidP="00BA0405">
            <w:pPr>
              <w:rPr>
                <w:rFonts w:ascii="Arial Narrow" w:hAnsi="Arial Narrow" w:cs="Arial"/>
                <w:sz w:val="20"/>
                <w:szCs w:val="20"/>
              </w:rPr>
            </w:pPr>
            <w:r>
              <w:rPr>
                <w:rFonts w:ascii="Arial Narrow" w:hAnsi="Arial Narrow" w:cs="Arial"/>
                <w:sz w:val="20"/>
                <w:szCs w:val="20"/>
              </w:rPr>
              <w:t>resultierende Erregung</w:t>
            </w:r>
            <w:r w:rsidR="004B62F8" w:rsidRPr="004B62F8">
              <w:rPr>
                <w:rFonts w:ascii="Arial Narrow" w:hAnsi="Arial Narrow" w:cs="Arial"/>
                <w:sz w:val="20"/>
                <w:szCs w:val="20"/>
              </w:rPr>
              <w:t xml:space="preserve"> </w:t>
            </w:r>
            <w:r>
              <w:rPr>
                <w:rFonts w:ascii="Arial Narrow" w:hAnsi="Arial Narrow" w:cs="Arial"/>
                <w:sz w:val="20"/>
                <w:szCs w:val="20"/>
              </w:rPr>
              <w:t xml:space="preserve">der </w:t>
            </w:r>
            <w:r w:rsidR="00C45597">
              <w:rPr>
                <w:rFonts w:ascii="Arial Narrow" w:hAnsi="Arial Narrow" w:cs="Arial"/>
                <w:sz w:val="20"/>
                <w:szCs w:val="20"/>
              </w:rPr>
              <w:t>ableitenden Nervenzelle</w:t>
            </w:r>
          </w:p>
        </w:tc>
        <w:tc>
          <w:tcPr>
            <w:tcW w:w="1133" w:type="dxa"/>
          </w:tcPr>
          <w:p w14:paraId="36F58A41" w14:textId="18792565" w:rsidR="004B62F8" w:rsidRPr="004B62F8" w:rsidRDefault="004B62F8" w:rsidP="004B62F8">
            <w:pPr>
              <w:jc w:val="center"/>
              <w:rPr>
                <w:rFonts w:ascii="Arial" w:hAnsi="Arial" w:cs="Arial"/>
                <w:sz w:val="20"/>
                <w:szCs w:val="20"/>
              </w:rPr>
            </w:pPr>
          </w:p>
        </w:tc>
        <w:tc>
          <w:tcPr>
            <w:tcW w:w="1133" w:type="dxa"/>
          </w:tcPr>
          <w:p w14:paraId="04C5B26A" w14:textId="509FAB3D" w:rsidR="004B62F8" w:rsidRPr="004B62F8" w:rsidRDefault="004B62F8" w:rsidP="004B62F8">
            <w:pPr>
              <w:jc w:val="center"/>
              <w:rPr>
                <w:rFonts w:ascii="Arial" w:hAnsi="Arial" w:cs="Arial"/>
                <w:sz w:val="20"/>
                <w:szCs w:val="20"/>
              </w:rPr>
            </w:pPr>
          </w:p>
        </w:tc>
        <w:tc>
          <w:tcPr>
            <w:tcW w:w="1133" w:type="dxa"/>
          </w:tcPr>
          <w:p w14:paraId="2F5A34F8" w14:textId="7C2272EB" w:rsidR="004B62F8" w:rsidRPr="004B62F8" w:rsidRDefault="004B62F8" w:rsidP="004B62F8">
            <w:pPr>
              <w:jc w:val="center"/>
              <w:rPr>
                <w:rFonts w:ascii="Arial" w:hAnsi="Arial" w:cs="Arial"/>
                <w:sz w:val="20"/>
                <w:szCs w:val="20"/>
              </w:rPr>
            </w:pPr>
          </w:p>
        </w:tc>
        <w:tc>
          <w:tcPr>
            <w:tcW w:w="1133" w:type="dxa"/>
          </w:tcPr>
          <w:p w14:paraId="32AEEB3B" w14:textId="1A45A047" w:rsidR="004B62F8" w:rsidRPr="004B62F8" w:rsidRDefault="004B62F8" w:rsidP="004B62F8">
            <w:pPr>
              <w:jc w:val="center"/>
              <w:rPr>
                <w:rFonts w:ascii="Arial" w:hAnsi="Arial" w:cs="Arial"/>
                <w:sz w:val="20"/>
                <w:szCs w:val="20"/>
              </w:rPr>
            </w:pPr>
          </w:p>
        </w:tc>
        <w:tc>
          <w:tcPr>
            <w:tcW w:w="1133" w:type="dxa"/>
          </w:tcPr>
          <w:p w14:paraId="7B8307CD" w14:textId="2A8DBAD7" w:rsidR="004B62F8" w:rsidRPr="004B62F8" w:rsidRDefault="004B62F8" w:rsidP="004B62F8">
            <w:pPr>
              <w:jc w:val="center"/>
              <w:rPr>
                <w:rFonts w:ascii="Arial" w:hAnsi="Arial" w:cs="Arial"/>
                <w:sz w:val="20"/>
                <w:szCs w:val="20"/>
              </w:rPr>
            </w:pPr>
          </w:p>
        </w:tc>
        <w:tc>
          <w:tcPr>
            <w:tcW w:w="1134" w:type="dxa"/>
          </w:tcPr>
          <w:p w14:paraId="6CCF4DB7" w14:textId="1768CD03" w:rsidR="004B62F8" w:rsidRPr="004B62F8" w:rsidRDefault="004B62F8" w:rsidP="004B62F8">
            <w:pPr>
              <w:jc w:val="center"/>
              <w:rPr>
                <w:rFonts w:ascii="Arial" w:hAnsi="Arial" w:cs="Arial"/>
                <w:sz w:val="20"/>
                <w:szCs w:val="20"/>
              </w:rPr>
            </w:pPr>
          </w:p>
        </w:tc>
      </w:tr>
    </w:tbl>
    <w:p w14:paraId="5BD01F42" w14:textId="77777777" w:rsidR="008E7248" w:rsidRDefault="008E7248">
      <w:pPr>
        <w:rPr>
          <w:b/>
          <w:bCs/>
          <w:sz w:val="28"/>
          <w:szCs w:val="28"/>
        </w:rPr>
      </w:pPr>
      <w:r>
        <w:rPr>
          <w:b/>
          <w:bCs/>
          <w:sz w:val="28"/>
          <w:szCs w:val="28"/>
        </w:rPr>
        <w:br w:type="page"/>
      </w:r>
    </w:p>
    <w:p w14:paraId="1F6C6E41" w14:textId="1A2A1764" w:rsidR="0092347A" w:rsidRPr="002C7B02" w:rsidRDefault="0092347A">
      <w:pPr>
        <w:rPr>
          <w:b/>
          <w:bCs/>
          <w:color w:val="0000FF"/>
          <w:sz w:val="28"/>
          <w:szCs w:val="28"/>
        </w:rPr>
      </w:pPr>
      <w:r w:rsidRPr="002C7B02">
        <w:rPr>
          <w:b/>
          <w:bCs/>
          <w:color w:val="0000FF"/>
          <w:sz w:val="28"/>
          <w:szCs w:val="28"/>
        </w:rPr>
        <w:lastRenderedPageBreak/>
        <w:t>Hinweise für die Lehrkraft:</w:t>
      </w:r>
    </w:p>
    <w:p w14:paraId="015A684D" w14:textId="77D3372B" w:rsidR="0092347A" w:rsidRPr="002C7B02" w:rsidRDefault="00D547D2" w:rsidP="004B7B93">
      <w:pPr>
        <w:spacing w:before="120"/>
        <w:jc w:val="both"/>
        <w:rPr>
          <w:i/>
          <w:color w:val="0000FF"/>
        </w:rPr>
      </w:pPr>
      <w:r w:rsidRPr="002C7B02">
        <w:rPr>
          <w:i/>
          <w:color w:val="0000FF"/>
        </w:rPr>
        <w:t>Diese Übungsaufgaben verdeutlichen die „Notwendigkeit von erregenden und hemmenden Synapsen für eine geregelte Signalübertragung“ (Kompetenzerwartungen LehrplanPLUS).</w:t>
      </w:r>
    </w:p>
    <w:p w14:paraId="727C935A" w14:textId="04FBD9E9" w:rsidR="00D03C3B" w:rsidRPr="002C7B02" w:rsidRDefault="00D03C3B" w:rsidP="00D03C3B">
      <w:pPr>
        <w:rPr>
          <w:b/>
          <w:bCs/>
          <w:i/>
          <w:color w:val="0000FF"/>
        </w:rPr>
      </w:pPr>
      <w:r w:rsidRPr="002C7B02">
        <w:rPr>
          <w:b/>
          <w:bCs/>
          <w:i/>
          <w:color w:val="0000FF"/>
        </w:rPr>
        <w:t>Nur eA-Kurs!</w:t>
      </w:r>
    </w:p>
    <w:p w14:paraId="708797ED" w14:textId="77777777" w:rsidR="0092347A" w:rsidRPr="002C7B02" w:rsidRDefault="0092347A">
      <w:pPr>
        <w:rPr>
          <w:color w:val="0000FF"/>
        </w:rPr>
      </w:pPr>
    </w:p>
    <w:p w14:paraId="61260FD0" w14:textId="47013200" w:rsidR="00D547D2" w:rsidRPr="002C7B02" w:rsidRDefault="00D547D2">
      <w:pPr>
        <w:rPr>
          <w:color w:val="0000FF"/>
        </w:rPr>
      </w:pPr>
      <w:r w:rsidRPr="002C7B02">
        <w:rPr>
          <w:color w:val="0000FF"/>
        </w:rPr>
        <w:t>1.1</w:t>
      </w:r>
      <w:r w:rsidRPr="002C7B02">
        <w:rPr>
          <w:color w:val="0000FF"/>
        </w:rPr>
        <w:tab/>
        <w:t>a  Kniescheibe</w:t>
      </w:r>
      <w:r w:rsidRPr="002C7B02">
        <w:rPr>
          <w:color w:val="0000FF"/>
        </w:rPr>
        <w:tab/>
      </w:r>
      <w:r w:rsidRPr="002C7B02">
        <w:rPr>
          <w:color w:val="0000FF"/>
        </w:rPr>
        <w:tab/>
        <w:t>b  Sehne (</w:t>
      </w:r>
      <w:r w:rsidR="004B7B93">
        <w:rPr>
          <w:color w:val="0000FF"/>
        </w:rPr>
        <w:t xml:space="preserve">des </w:t>
      </w:r>
      <w:r w:rsidRPr="002C7B02">
        <w:rPr>
          <w:color w:val="0000FF"/>
        </w:rPr>
        <w:t>Streckermuskel</w:t>
      </w:r>
      <w:r w:rsidR="004B7B93">
        <w:rPr>
          <w:color w:val="0000FF"/>
        </w:rPr>
        <w:t>s</w:t>
      </w:r>
      <w:r w:rsidRPr="002C7B02">
        <w:rPr>
          <w:color w:val="0000FF"/>
        </w:rPr>
        <w:t>)</w:t>
      </w:r>
      <w:r w:rsidRPr="002C7B02">
        <w:rPr>
          <w:color w:val="0000FF"/>
        </w:rPr>
        <w:tab/>
        <w:t>c  Streckermuskel</w:t>
      </w:r>
    </w:p>
    <w:p w14:paraId="6D546A0F" w14:textId="548E6F7F" w:rsidR="00D547D2" w:rsidRPr="002C7B02" w:rsidRDefault="00D547D2">
      <w:pPr>
        <w:rPr>
          <w:color w:val="0000FF"/>
        </w:rPr>
      </w:pPr>
      <w:r w:rsidRPr="002C7B02">
        <w:rPr>
          <w:color w:val="0000FF"/>
        </w:rPr>
        <w:tab/>
        <w:t>d  Sehne (</w:t>
      </w:r>
      <w:r w:rsidR="004B7B93">
        <w:rPr>
          <w:color w:val="0000FF"/>
        </w:rPr>
        <w:t xml:space="preserve">des </w:t>
      </w:r>
      <w:r w:rsidRPr="002C7B02">
        <w:rPr>
          <w:color w:val="0000FF"/>
        </w:rPr>
        <w:t>Beugermuskel</w:t>
      </w:r>
      <w:r w:rsidR="004B7B93">
        <w:rPr>
          <w:color w:val="0000FF"/>
        </w:rPr>
        <w:t>s</w:t>
      </w:r>
      <w:r w:rsidRPr="002C7B02">
        <w:rPr>
          <w:color w:val="0000FF"/>
        </w:rPr>
        <w:t xml:space="preserve">)  </w:t>
      </w:r>
      <w:r w:rsidRPr="002C7B02">
        <w:rPr>
          <w:color w:val="0000FF"/>
        </w:rPr>
        <w:tab/>
        <w:t>e  Beugermuskel</w:t>
      </w:r>
      <w:r w:rsidRPr="002C7B02">
        <w:rPr>
          <w:color w:val="0000FF"/>
        </w:rPr>
        <w:tab/>
        <w:t>f  Muskelspindel</w:t>
      </w:r>
    </w:p>
    <w:p w14:paraId="521AF2DA" w14:textId="084549F4" w:rsidR="00D547D2" w:rsidRDefault="00D547D2">
      <w:pPr>
        <w:rPr>
          <w:color w:val="0000FF"/>
        </w:rPr>
      </w:pPr>
      <w:r w:rsidRPr="002C7B02">
        <w:rPr>
          <w:color w:val="0000FF"/>
        </w:rPr>
        <w:tab/>
        <w:t>g  Dendrit des sensorischen Neurons</w:t>
      </w:r>
      <w:r w:rsidRPr="002C7B02">
        <w:rPr>
          <w:color w:val="0000FF"/>
        </w:rPr>
        <w:tab/>
      </w:r>
      <w:r w:rsidR="004B7B93">
        <w:rPr>
          <w:color w:val="0000FF"/>
        </w:rPr>
        <w:tab/>
      </w:r>
      <w:r w:rsidRPr="002C7B02">
        <w:rPr>
          <w:color w:val="0000FF"/>
        </w:rPr>
        <w:t xml:space="preserve">h  </w:t>
      </w:r>
      <w:r w:rsidR="00436763" w:rsidRPr="002C7B02">
        <w:rPr>
          <w:color w:val="0000FF"/>
        </w:rPr>
        <w:t>Rückenmark</w:t>
      </w:r>
      <w:r w:rsidR="004B7B93">
        <w:rPr>
          <w:color w:val="0000FF"/>
        </w:rPr>
        <w:tab/>
      </w:r>
      <w:r w:rsidR="00436763" w:rsidRPr="002C7B02">
        <w:rPr>
          <w:color w:val="0000FF"/>
        </w:rPr>
        <w:t>i</w:t>
      </w:r>
      <w:r w:rsidRPr="002C7B02">
        <w:rPr>
          <w:color w:val="0000FF"/>
        </w:rPr>
        <w:t xml:space="preserve">   </w:t>
      </w:r>
      <w:r w:rsidR="00436763" w:rsidRPr="002C7B02">
        <w:rPr>
          <w:color w:val="0000FF"/>
        </w:rPr>
        <w:t>Interneuron</w:t>
      </w:r>
      <w:r w:rsidRPr="002C7B02">
        <w:rPr>
          <w:color w:val="0000FF"/>
        </w:rPr>
        <w:tab/>
      </w:r>
      <w:r w:rsidRPr="002C7B02">
        <w:rPr>
          <w:color w:val="0000FF"/>
        </w:rPr>
        <w:tab/>
        <w:t xml:space="preserve">j  </w:t>
      </w:r>
      <w:r w:rsidR="00436763" w:rsidRPr="002C7B02">
        <w:rPr>
          <w:color w:val="0000FF"/>
        </w:rPr>
        <w:t>motorische Neuronen</w:t>
      </w:r>
      <w:r w:rsidR="0096459B" w:rsidRPr="002C7B02">
        <w:rPr>
          <w:color w:val="0000FF"/>
        </w:rPr>
        <w:t xml:space="preserve"> (Somata)</w:t>
      </w:r>
      <w:r w:rsidRPr="002C7B02">
        <w:rPr>
          <w:color w:val="0000FF"/>
        </w:rPr>
        <w:t xml:space="preserve">   </w:t>
      </w:r>
      <w:r w:rsidRPr="002C7B02">
        <w:rPr>
          <w:color w:val="0000FF"/>
        </w:rPr>
        <w:tab/>
      </w:r>
      <w:r w:rsidR="00436763" w:rsidRPr="002C7B02">
        <w:rPr>
          <w:color w:val="0000FF"/>
        </w:rPr>
        <w:t>k</w:t>
      </w:r>
      <w:r w:rsidRPr="002C7B02">
        <w:rPr>
          <w:color w:val="0000FF"/>
        </w:rPr>
        <w:t xml:space="preserve">  Axone der </w:t>
      </w:r>
      <w:r w:rsidR="004B7B93">
        <w:rPr>
          <w:color w:val="0000FF"/>
        </w:rPr>
        <w:t>Moton</w:t>
      </w:r>
      <w:r w:rsidRPr="002C7B02">
        <w:rPr>
          <w:color w:val="0000FF"/>
        </w:rPr>
        <w:t>euronen</w:t>
      </w:r>
    </w:p>
    <w:p w14:paraId="67914E05" w14:textId="19BAE715" w:rsidR="002E0E50" w:rsidRPr="002C7B02" w:rsidRDefault="00D547D2" w:rsidP="0096459B">
      <w:pPr>
        <w:spacing w:before="120"/>
        <w:ind w:left="708"/>
        <w:jc w:val="both"/>
        <w:rPr>
          <w:i/>
          <w:color w:val="0000FF"/>
        </w:rPr>
      </w:pPr>
      <w:r w:rsidRPr="002C7B02">
        <w:rPr>
          <w:i/>
          <w:color w:val="0000FF"/>
        </w:rPr>
        <w:t>Die genannten Begriffe stellen keine Lerninhalte im Kurs dar!</w:t>
      </w:r>
      <w:r w:rsidR="00863BE4" w:rsidRPr="002C7B02">
        <w:rPr>
          <w:i/>
          <w:color w:val="0000FF"/>
        </w:rPr>
        <w:t xml:space="preserve"> Vielmehr soll einerseits Vorwissen wiederholt und in einen neuen Kontext gebracht sowie andererseits das neu erworbene Wissen um erregende und hemmende Synapsen am Beispiel angeandt wer</w:t>
      </w:r>
      <w:r w:rsidR="00863BE4" w:rsidRPr="002C7B02">
        <w:rPr>
          <w:i/>
          <w:color w:val="0000FF"/>
        </w:rPr>
        <w:softHyphen/>
        <w:t>den.</w:t>
      </w:r>
      <w:r w:rsidR="00436763" w:rsidRPr="002C7B02">
        <w:rPr>
          <w:i/>
          <w:color w:val="0000FF"/>
        </w:rPr>
        <w:t xml:space="preserve"> Begriffe wie Ia-Faser (sensorisches Neuron) oder α-Motoneuron lenken nur ab und sollten nicht verwendet werden.</w:t>
      </w:r>
      <w:r w:rsidR="0096459B" w:rsidRPr="002C7B02">
        <w:rPr>
          <w:i/>
          <w:color w:val="0000FF"/>
        </w:rPr>
        <w:t xml:space="preserve"> </w:t>
      </w:r>
      <w:r w:rsidR="00F469FD" w:rsidRPr="002C7B02">
        <w:rPr>
          <w:i/>
          <w:color w:val="0000FF"/>
        </w:rPr>
        <w:t>Die Bezeichnungen der Muskeln mit dem Suffix -muskel sind anschaulicher als die Verkürzungen „Beuger“ und „Strecker“, weil sie die Kate</w:t>
      </w:r>
      <w:r w:rsidR="0096459B" w:rsidRPr="002C7B02">
        <w:rPr>
          <w:i/>
          <w:color w:val="0000FF"/>
        </w:rPr>
        <w:softHyphen/>
      </w:r>
      <w:r w:rsidR="00F469FD" w:rsidRPr="002C7B02">
        <w:rPr>
          <w:i/>
          <w:color w:val="0000FF"/>
        </w:rPr>
        <w:t>gorie klar stellen.</w:t>
      </w:r>
      <w:r w:rsidR="0096459B" w:rsidRPr="002C7B02">
        <w:rPr>
          <w:i/>
          <w:color w:val="0000FF"/>
        </w:rPr>
        <w:t xml:space="preserve"> (Es wird hier vernachlässigt, dass es sich dabei jeweils um Muskel</w:t>
      </w:r>
      <w:r w:rsidR="0096459B" w:rsidRPr="002C7B02">
        <w:rPr>
          <w:i/>
          <w:color w:val="0000FF"/>
        </w:rPr>
        <w:softHyphen/>
        <w:t xml:space="preserve">gruppen handelt.) </w:t>
      </w:r>
      <w:r w:rsidR="002E0E50" w:rsidRPr="002C7B02">
        <w:rPr>
          <w:i/>
          <w:color w:val="0000FF"/>
        </w:rPr>
        <w:t>Das Soma des sensorischen Neurons (eigentlich: Sinnesnervenzelle) befindet sich in einem Spinalganglion (eingezeichnet, aber nicht beschriftet).</w:t>
      </w:r>
    </w:p>
    <w:p w14:paraId="58A7FE4B" w14:textId="77777777" w:rsidR="00D547D2" w:rsidRPr="002C7B02" w:rsidRDefault="00D547D2">
      <w:pPr>
        <w:rPr>
          <w:color w:val="0000FF"/>
          <w:sz w:val="20"/>
          <w:szCs w:val="20"/>
        </w:rPr>
      </w:pPr>
    </w:p>
    <w:p w14:paraId="165F7D80" w14:textId="21E0BEED" w:rsidR="00D547D2" w:rsidRPr="002C7B02" w:rsidRDefault="00D547D2" w:rsidP="00863BE4">
      <w:pPr>
        <w:jc w:val="both"/>
        <w:rPr>
          <w:color w:val="0000FF"/>
        </w:rPr>
      </w:pPr>
      <w:r w:rsidRPr="002C7B02">
        <w:rPr>
          <w:color w:val="0000FF"/>
        </w:rPr>
        <w:t>1.2</w:t>
      </w:r>
      <w:r w:rsidRPr="002C7B02">
        <w:rPr>
          <w:color w:val="0000FF"/>
        </w:rPr>
        <w:tab/>
        <w:t>Ein elektrisches Signal wird vom Dendrit zum Soma des sensorischen Neurons geleitet</w:t>
      </w:r>
      <w:r w:rsidR="00863BE4" w:rsidRPr="002C7B02">
        <w:rPr>
          <w:color w:val="0000FF"/>
        </w:rPr>
        <w:t>;</w:t>
      </w:r>
      <w:r w:rsidRPr="002C7B02">
        <w:rPr>
          <w:color w:val="0000FF"/>
        </w:rPr>
        <w:t xml:space="preserve"> </w:t>
      </w:r>
      <w:r w:rsidR="00863BE4" w:rsidRPr="002C7B02">
        <w:rPr>
          <w:color w:val="0000FF"/>
        </w:rPr>
        <w:tab/>
      </w:r>
      <w:r w:rsidRPr="002C7B02">
        <w:rPr>
          <w:color w:val="0000FF"/>
        </w:rPr>
        <w:t>dort werden am Axonhügel Aktionspotentiale generiert, die über d</w:t>
      </w:r>
      <w:r w:rsidR="00863BE4" w:rsidRPr="002C7B02">
        <w:rPr>
          <w:color w:val="0000FF"/>
        </w:rPr>
        <w:t>as</w:t>
      </w:r>
      <w:r w:rsidRPr="002C7B02">
        <w:rPr>
          <w:color w:val="0000FF"/>
        </w:rPr>
        <w:t xml:space="preserve"> Axon an die nach</w:t>
      </w:r>
      <w:r w:rsidR="00863BE4" w:rsidRPr="002C7B02">
        <w:rPr>
          <w:color w:val="0000FF"/>
        </w:rPr>
        <w:softHyphen/>
      </w:r>
      <w:r w:rsidR="00863BE4" w:rsidRPr="002C7B02">
        <w:rPr>
          <w:color w:val="0000FF"/>
        </w:rPr>
        <w:tab/>
      </w:r>
      <w:r w:rsidRPr="002C7B02">
        <w:rPr>
          <w:color w:val="0000FF"/>
        </w:rPr>
        <w:t>ge</w:t>
      </w:r>
      <w:r w:rsidR="00863BE4" w:rsidRPr="002C7B02">
        <w:rPr>
          <w:color w:val="0000FF"/>
        </w:rPr>
        <w:softHyphen/>
      </w:r>
      <w:r w:rsidRPr="002C7B02">
        <w:rPr>
          <w:color w:val="0000FF"/>
        </w:rPr>
        <w:t xml:space="preserve">schalteten Neurone </w:t>
      </w:r>
      <w:r w:rsidR="00B612CE" w:rsidRPr="002C7B02">
        <w:rPr>
          <w:color w:val="0000FF"/>
        </w:rPr>
        <w:t xml:space="preserve">weitergegeben werden. Einerseits wird dadurch das motorische </w:t>
      </w:r>
      <w:r w:rsidR="00863BE4" w:rsidRPr="002C7B02">
        <w:rPr>
          <w:color w:val="0000FF"/>
        </w:rPr>
        <w:tab/>
      </w:r>
      <w:r w:rsidR="00B612CE" w:rsidRPr="002C7B02">
        <w:rPr>
          <w:color w:val="0000FF"/>
        </w:rPr>
        <w:t>Neuron erregt, das den Streckermuskel innerviert, so dass sich der Streckermuskel kon</w:t>
      </w:r>
      <w:r w:rsidR="00863BE4" w:rsidRPr="002C7B02">
        <w:rPr>
          <w:color w:val="0000FF"/>
        </w:rPr>
        <w:softHyphen/>
      </w:r>
      <w:r w:rsidR="00863BE4" w:rsidRPr="002C7B02">
        <w:rPr>
          <w:color w:val="0000FF"/>
        </w:rPr>
        <w:tab/>
      </w:r>
      <w:r w:rsidR="00B612CE" w:rsidRPr="002C7B02">
        <w:rPr>
          <w:color w:val="0000FF"/>
        </w:rPr>
        <w:t>tra</w:t>
      </w:r>
      <w:r w:rsidR="00863BE4" w:rsidRPr="002C7B02">
        <w:rPr>
          <w:color w:val="0000FF"/>
        </w:rPr>
        <w:softHyphen/>
      </w:r>
      <w:r w:rsidR="00B612CE" w:rsidRPr="002C7B02">
        <w:rPr>
          <w:color w:val="0000FF"/>
        </w:rPr>
        <w:t xml:space="preserve">hiert. Andererseits wird das Interneuron erregt, das über seine hemmenden Synapsen </w:t>
      </w:r>
      <w:r w:rsidR="00863BE4" w:rsidRPr="002C7B02">
        <w:rPr>
          <w:color w:val="0000FF"/>
        </w:rPr>
        <w:tab/>
      </w:r>
      <w:r w:rsidR="00B612CE" w:rsidRPr="002C7B02">
        <w:rPr>
          <w:color w:val="0000FF"/>
        </w:rPr>
        <w:t xml:space="preserve">das motorische Neuron des Beugermuskels blockiert, so dass dieser schlaff ist. </w:t>
      </w:r>
    </w:p>
    <w:p w14:paraId="1924B206" w14:textId="77777777" w:rsidR="00B612CE" w:rsidRPr="002C7B02" w:rsidRDefault="00B612CE" w:rsidP="00863BE4">
      <w:pPr>
        <w:jc w:val="both"/>
        <w:rPr>
          <w:color w:val="0000FF"/>
          <w:sz w:val="20"/>
          <w:szCs w:val="20"/>
        </w:rPr>
      </w:pPr>
    </w:p>
    <w:p w14:paraId="19B106FE" w14:textId="1E95E2AD" w:rsidR="00B612CE" w:rsidRPr="002C7B02" w:rsidRDefault="00B612CE" w:rsidP="004B7B93">
      <w:pPr>
        <w:ind w:left="708" w:hanging="708"/>
        <w:jc w:val="both"/>
        <w:rPr>
          <w:color w:val="0000FF"/>
        </w:rPr>
      </w:pPr>
      <w:r w:rsidRPr="002C7B02">
        <w:rPr>
          <w:color w:val="0000FF"/>
        </w:rPr>
        <w:t>1.3</w:t>
      </w:r>
      <w:r w:rsidRPr="002C7B02">
        <w:rPr>
          <w:color w:val="0000FF"/>
        </w:rPr>
        <w:tab/>
        <w:t xml:space="preserve">Das Interneuron sorgt dafür, dass der Gegenspieler des Streckermuskels erschlafft ist, so dass </w:t>
      </w:r>
      <w:r w:rsidR="004B7B93">
        <w:rPr>
          <w:color w:val="0000FF"/>
        </w:rPr>
        <w:t xml:space="preserve">die </w:t>
      </w:r>
      <w:r w:rsidRPr="002C7B02">
        <w:rPr>
          <w:color w:val="0000FF"/>
        </w:rPr>
        <w:t xml:space="preserve">Kontraktion </w:t>
      </w:r>
      <w:r w:rsidR="004B7B93">
        <w:rPr>
          <w:color w:val="0000FF"/>
        </w:rPr>
        <w:t xml:space="preserve">der Streckermuskels </w:t>
      </w:r>
      <w:r w:rsidRPr="002C7B02">
        <w:rPr>
          <w:color w:val="0000FF"/>
        </w:rPr>
        <w:t xml:space="preserve">nicht behindert </w:t>
      </w:r>
      <w:r w:rsidR="00863BE4" w:rsidRPr="002C7B02">
        <w:rPr>
          <w:color w:val="0000FF"/>
        </w:rPr>
        <w:t>wird</w:t>
      </w:r>
      <w:r w:rsidRPr="002C7B02">
        <w:rPr>
          <w:color w:val="0000FF"/>
        </w:rPr>
        <w:t xml:space="preserve"> und somit die Person wieder aufrichtet.</w:t>
      </w:r>
    </w:p>
    <w:p w14:paraId="014DBBC6" w14:textId="1FA60B31" w:rsidR="00303676" w:rsidRPr="002C7B02" w:rsidRDefault="00303676" w:rsidP="002E0E50">
      <w:pPr>
        <w:spacing w:before="120" w:after="120"/>
        <w:rPr>
          <w:color w:val="0000FF"/>
        </w:rPr>
      </w:pPr>
      <w:r w:rsidRPr="002C7B02">
        <w:rPr>
          <w:color w:val="0000FF"/>
        </w:rPr>
        <w:t>2.1</w:t>
      </w:r>
      <w:r w:rsidRPr="002C7B02">
        <w:rPr>
          <w:color w:val="0000FF"/>
        </w:rPr>
        <w:tab/>
      </w:r>
    </w:p>
    <w:tbl>
      <w:tblPr>
        <w:tblStyle w:val="Tabellenraster"/>
        <w:tblW w:w="0" w:type="auto"/>
        <w:tblLook w:val="04A0" w:firstRow="1" w:lastRow="0" w:firstColumn="1" w:lastColumn="0" w:noHBand="0" w:noVBand="1"/>
      </w:tblPr>
      <w:tblGrid>
        <w:gridCol w:w="2263"/>
        <w:gridCol w:w="1133"/>
        <w:gridCol w:w="1133"/>
        <w:gridCol w:w="1133"/>
        <w:gridCol w:w="1133"/>
        <w:gridCol w:w="1133"/>
        <w:gridCol w:w="1134"/>
      </w:tblGrid>
      <w:tr w:rsidR="00303676" w14:paraId="265354A4" w14:textId="77777777" w:rsidTr="00CD5D78">
        <w:tc>
          <w:tcPr>
            <w:tcW w:w="2263" w:type="dxa"/>
          </w:tcPr>
          <w:p w14:paraId="1E29439E" w14:textId="17035653" w:rsidR="00303676" w:rsidRPr="004B62F8" w:rsidRDefault="00303676" w:rsidP="00CD5D78">
            <w:pPr>
              <w:rPr>
                <w:rFonts w:ascii="Arial Narrow" w:hAnsi="Arial Narrow" w:cs="Arial"/>
                <w:sz w:val="20"/>
                <w:szCs w:val="20"/>
              </w:rPr>
            </w:pPr>
            <w:r w:rsidRPr="004B62F8">
              <w:rPr>
                <w:rFonts w:ascii="Arial Narrow" w:hAnsi="Arial Narrow" w:cs="Arial"/>
                <w:sz w:val="20"/>
                <w:szCs w:val="20"/>
              </w:rPr>
              <w:t>Reizstärke (Licht)</w:t>
            </w:r>
            <w:r>
              <w:rPr>
                <w:rFonts w:ascii="Arial Narrow" w:hAnsi="Arial Narrow" w:cs="Arial"/>
                <w:sz w:val="20"/>
                <w:szCs w:val="20"/>
              </w:rPr>
              <w:t xml:space="preserve"> entspricht der Signalstärke im Axon der </w:t>
            </w:r>
            <w:r w:rsidR="00A07AA3">
              <w:rPr>
                <w:rFonts w:ascii="Arial Narrow" w:hAnsi="Arial Narrow" w:cs="Arial"/>
                <w:sz w:val="20"/>
                <w:szCs w:val="20"/>
              </w:rPr>
              <w:t>Tast</w:t>
            </w:r>
            <w:r>
              <w:rPr>
                <w:rFonts w:ascii="Arial Narrow" w:hAnsi="Arial Narrow" w:cs="Arial"/>
                <w:sz w:val="20"/>
                <w:szCs w:val="20"/>
              </w:rPr>
              <w:t>sinneszelle</w:t>
            </w:r>
          </w:p>
        </w:tc>
        <w:tc>
          <w:tcPr>
            <w:tcW w:w="1133" w:type="dxa"/>
            <w:vAlign w:val="center"/>
          </w:tcPr>
          <w:p w14:paraId="3013D014" w14:textId="77777777" w:rsidR="00303676" w:rsidRPr="004B62F8" w:rsidRDefault="00303676" w:rsidP="00CD5D78">
            <w:pPr>
              <w:jc w:val="center"/>
              <w:rPr>
                <w:rFonts w:ascii="Arial" w:hAnsi="Arial" w:cs="Arial"/>
                <w:sz w:val="20"/>
                <w:szCs w:val="20"/>
              </w:rPr>
            </w:pPr>
            <w:r>
              <w:rPr>
                <w:rFonts w:ascii="Arial" w:hAnsi="Arial" w:cs="Arial"/>
                <w:sz w:val="20"/>
                <w:szCs w:val="20"/>
              </w:rPr>
              <w:t>4</w:t>
            </w:r>
          </w:p>
        </w:tc>
        <w:tc>
          <w:tcPr>
            <w:tcW w:w="1133" w:type="dxa"/>
            <w:vAlign w:val="center"/>
          </w:tcPr>
          <w:p w14:paraId="03225FC8" w14:textId="77777777" w:rsidR="00303676" w:rsidRPr="004B62F8" w:rsidRDefault="00303676" w:rsidP="00CD5D78">
            <w:pPr>
              <w:jc w:val="center"/>
              <w:rPr>
                <w:rFonts w:ascii="Arial" w:hAnsi="Arial" w:cs="Arial"/>
                <w:sz w:val="20"/>
                <w:szCs w:val="20"/>
              </w:rPr>
            </w:pPr>
            <w:r>
              <w:rPr>
                <w:rFonts w:ascii="Arial" w:hAnsi="Arial" w:cs="Arial"/>
                <w:sz w:val="20"/>
                <w:szCs w:val="20"/>
              </w:rPr>
              <w:t>4</w:t>
            </w:r>
          </w:p>
        </w:tc>
        <w:tc>
          <w:tcPr>
            <w:tcW w:w="1133" w:type="dxa"/>
            <w:vAlign w:val="center"/>
          </w:tcPr>
          <w:p w14:paraId="58C12295" w14:textId="77777777" w:rsidR="00303676" w:rsidRPr="004B62F8" w:rsidRDefault="00303676" w:rsidP="00CD5D78">
            <w:pPr>
              <w:jc w:val="center"/>
              <w:rPr>
                <w:rFonts w:ascii="Arial" w:hAnsi="Arial" w:cs="Arial"/>
                <w:sz w:val="20"/>
                <w:szCs w:val="20"/>
              </w:rPr>
            </w:pPr>
            <w:r>
              <w:rPr>
                <w:rFonts w:ascii="Arial" w:hAnsi="Arial" w:cs="Arial"/>
                <w:sz w:val="20"/>
                <w:szCs w:val="20"/>
              </w:rPr>
              <w:t>4</w:t>
            </w:r>
          </w:p>
        </w:tc>
        <w:tc>
          <w:tcPr>
            <w:tcW w:w="1133" w:type="dxa"/>
            <w:vAlign w:val="center"/>
          </w:tcPr>
          <w:p w14:paraId="045882B1" w14:textId="77777777" w:rsidR="00303676" w:rsidRPr="004B62F8" w:rsidRDefault="00303676" w:rsidP="00CD5D78">
            <w:pPr>
              <w:jc w:val="center"/>
              <w:rPr>
                <w:rFonts w:ascii="Arial" w:hAnsi="Arial" w:cs="Arial"/>
                <w:sz w:val="20"/>
                <w:szCs w:val="20"/>
              </w:rPr>
            </w:pPr>
            <w:r>
              <w:rPr>
                <w:rFonts w:ascii="Arial" w:hAnsi="Arial" w:cs="Arial"/>
                <w:sz w:val="20"/>
                <w:szCs w:val="20"/>
              </w:rPr>
              <w:t>8</w:t>
            </w:r>
          </w:p>
        </w:tc>
        <w:tc>
          <w:tcPr>
            <w:tcW w:w="1133" w:type="dxa"/>
            <w:vAlign w:val="center"/>
          </w:tcPr>
          <w:p w14:paraId="529A76D9" w14:textId="77777777" w:rsidR="00303676" w:rsidRPr="004B62F8" w:rsidRDefault="00303676" w:rsidP="00CD5D78">
            <w:pPr>
              <w:jc w:val="center"/>
              <w:rPr>
                <w:rFonts w:ascii="Arial" w:hAnsi="Arial" w:cs="Arial"/>
                <w:sz w:val="20"/>
                <w:szCs w:val="20"/>
              </w:rPr>
            </w:pPr>
            <w:r>
              <w:rPr>
                <w:rFonts w:ascii="Arial" w:hAnsi="Arial" w:cs="Arial"/>
                <w:sz w:val="20"/>
                <w:szCs w:val="20"/>
              </w:rPr>
              <w:t>8</w:t>
            </w:r>
          </w:p>
        </w:tc>
        <w:tc>
          <w:tcPr>
            <w:tcW w:w="1134" w:type="dxa"/>
            <w:vAlign w:val="center"/>
          </w:tcPr>
          <w:p w14:paraId="0ACE45AB" w14:textId="77777777" w:rsidR="00303676" w:rsidRPr="004B62F8" w:rsidRDefault="00303676" w:rsidP="00CD5D78">
            <w:pPr>
              <w:jc w:val="center"/>
              <w:rPr>
                <w:rFonts w:ascii="Arial" w:hAnsi="Arial" w:cs="Arial"/>
                <w:sz w:val="20"/>
                <w:szCs w:val="20"/>
              </w:rPr>
            </w:pPr>
            <w:r>
              <w:rPr>
                <w:rFonts w:ascii="Arial" w:hAnsi="Arial" w:cs="Arial"/>
                <w:sz w:val="20"/>
                <w:szCs w:val="20"/>
              </w:rPr>
              <w:t>8</w:t>
            </w:r>
          </w:p>
        </w:tc>
      </w:tr>
      <w:tr w:rsidR="00303676" w14:paraId="2043EDC9" w14:textId="77777777" w:rsidTr="00CD5D78">
        <w:tc>
          <w:tcPr>
            <w:tcW w:w="2263" w:type="dxa"/>
          </w:tcPr>
          <w:p w14:paraId="65E2CECC" w14:textId="77777777" w:rsidR="00303676" w:rsidRPr="004B62F8" w:rsidRDefault="00303676" w:rsidP="00D70CBC">
            <w:pPr>
              <w:spacing w:before="40" w:after="40"/>
              <w:rPr>
                <w:rFonts w:ascii="Arial Narrow" w:hAnsi="Arial Narrow" w:cs="Arial"/>
                <w:sz w:val="20"/>
                <w:szCs w:val="20"/>
              </w:rPr>
            </w:pPr>
            <w:r w:rsidRPr="004B62F8">
              <w:rPr>
                <w:rFonts w:ascii="Arial Narrow" w:hAnsi="Arial Narrow" w:cs="Arial"/>
                <w:sz w:val="20"/>
                <w:szCs w:val="20"/>
              </w:rPr>
              <w:t>Hemmung von links</w:t>
            </w:r>
          </w:p>
        </w:tc>
        <w:tc>
          <w:tcPr>
            <w:tcW w:w="1133" w:type="dxa"/>
          </w:tcPr>
          <w:p w14:paraId="4924634B"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1401FF67"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2BAFCD03"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1258C795"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72ED4A49"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c>
          <w:tcPr>
            <w:tcW w:w="1134" w:type="dxa"/>
          </w:tcPr>
          <w:p w14:paraId="1447C457"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r>
      <w:tr w:rsidR="00303676" w14:paraId="37849B87" w14:textId="77777777" w:rsidTr="00CD5D78">
        <w:tc>
          <w:tcPr>
            <w:tcW w:w="2263" w:type="dxa"/>
          </w:tcPr>
          <w:p w14:paraId="690609FD" w14:textId="77777777" w:rsidR="00303676" w:rsidRPr="004B62F8" w:rsidRDefault="00303676" w:rsidP="00D70CBC">
            <w:pPr>
              <w:spacing w:before="40" w:after="40"/>
              <w:rPr>
                <w:rFonts w:ascii="Arial Narrow" w:hAnsi="Arial Narrow" w:cs="Arial"/>
                <w:sz w:val="20"/>
                <w:szCs w:val="20"/>
              </w:rPr>
            </w:pPr>
            <w:r w:rsidRPr="004B62F8">
              <w:rPr>
                <w:rFonts w:ascii="Arial Narrow" w:hAnsi="Arial Narrow" w:cs="Arial"/>
                <w:sz w:val="20"/>
                <w:szCs w:val="20"/>
              </w:rPr>
              <w:t>Hemmung von rechts</w:t>
            </w:r>
          </w:p>
        </w:tc>
        <w:tc>
          <w:tcPr>
            <w:tcW w:w="1133" w:type="dxa"/>
          </w:tcPr>
          <w:p w14:paraId="27BA242D"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2B0A9017"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1</w:t>
            </w:r>
          </w:p>
        </w:tc>
        <w:tc>
          <w:tcPr>
            <w:tcW w:w="1133" w:type="dxa"/>
          </w:tcPr>
          <w:p w14:paraId="4F468F9B"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c>
          <w:tcPr>
            <w:tcW w:w="1133" w:type="dxa"/>
          </w:tcPr>
          <w:p w14:paraId="61001190"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c>
          <w:tcPr>
            <w:tcW w:w="1133" w:type="dxa"/>
          </w:tcPr>
          <w:p w14:paraId="5AAE9C80"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c>
          <w:tcPr>
            <w:tcW w:w="1134" w:type="dxa"/>
          </w:tcPr>
          <w:p w14:paraId="77B6B682" w14:textId="77777777" w:rsidR="00303676" w:rsidRPr="004B62F8" w:rsidRDefault="00303676" w:rsidP="00D70CBC">
            <w:pPr>
              <w:spacing w:before="40" w:after="40"/>
              <w:jc w:val="center"/>
              <w:rPr>
                <w:rFonts w:ascii="Arial" w:hAnsi="Arial" w:cs="Arial"/>
                <w:sz w:val="20"/>
                <w:szCs w:val="20"/>
              </w:rPr>
            </w:pPr>
            <w:r>
              <w:rPr>
                <w:rFonts w:ascii="Arial" w:hAnsi="Arial" w:cs="Arial"/>
                <w:sz w:val="20"/>
                <w:szCs w:val="20"/>
              </w:rPr>
              <w:t>– 2</w:t>
            </w:r>
          </w:p>
        </w:tc>
      </w:tr>
      <w:tr w:rsidR="00303676" w14:paraId="2485C181" w14:textId="77777777" w:rsidTr="00303676">
        <w:tc>
          <w:tcPr>
            <w:tcW w:w="2263" w:type="dxa"/>
          </w:tcPr>
          <w:p w14:paraId="00FFAF0E" w14:textId="4A883D0A" w:rsidR="00303676" w:rsidRPr="004B62F8" w:rsidRDefault="00303676" w:rsidP="00A07AA3">
            <w:pPr>
              <w:rPr>
                <w:rFonts w:ascii="Arial Narrow" w:hAnsi="Arial Narrow" w:cs="Arial"/>
                <w:sz w:val="20"/>
                <w:szCs w:val="20"/>
              </w:rPr>
            </w:pPr>
            <w:r>
              <w:rPr>
                <w:rFonts w:ascii="Arial Narrow" w:hAnsi="Arial Narrow" w:cs="Arial"/>
                <w:sz w:val="20"/>
                <w:szCs w:val="20"/>
              </w:rPr>
              <w:t>resultierende Erregung</w:t>
            </w:r>
            <w:r w:rsidRPr="004B62F8">
              <w:rPr>
                <w:rFonts w:ascii="Arial Narrow" w:hAnsi="Arial Narrow" w:cs="Arial"/>
                <w:sz w:val="20"/>
                <w:szCs w:val="20"/>
              </w:rPr>
              <w:t xml:space="preserve"> </w:t>
            </w:r>
            <w:r>
              <w:rPr>
                <w:rFonts w:ascii="Arial Narrow" w:hAnsi="Arial Narrow" w:cs="Arial"/>
                <w:sz w:val="20"/>
                <w:szCs w:val="20"/>
              </w:rPr>
              <w:t xml:space="preserve">der </w:t>
            </w:r>
            <w:r w:rsidR="00A07AA3">
              <w:rPr>
                <w:rFonts w:ascii="Arial Narrow" w:hAnsi="Arial Narrow" w:cs="Arial"/>
                <w:sz w:val="20"/>
                <w:szCs w:val="20"/>
              </w:rPr>
              <w:t>ableitenden Nervenzelle</w:t>
            </w:r>
          </w:p>
        </w:tc>
        <w:tc>
          <w:tcPr>
            <w:tcW w:w="1133" w:type="dxa"/>
            <w:vAlign w:val="center"/>
          </w:tcPr>
          <w:p w14:paraId="6BEB5A77" w14:textId="399DB4DC" w:rsidR="00303676" w:rsidRPr="00303676" w:rsidRDefault="00303676" w:rsidP="00303676">
            <w:pPr>
              <w:jc w:val="center"/>
              <w:rPr>
                <w:rFonts w:ascii="Arial" w:hAnsi="Arial" w:cs="Arial"/>
                <w:color w:val="ED0000"/>
              </w:rPr>
            </w:pPr>
            <w:r>
              <w:rPr>
                <w:rFonts w:ascii="Arial" w:hAnsi="Arial" w:cs="Arial"/>
                <w:color w:val="ED0000"/>
              </w:rPr>
              <w:t>2</w:t>
            </w:r>
          </w:p>
        </w:tc>
        <w:tc>
          <w:tcPr>
            <w:tcW w:w="1133" w:type="dxa"/>
            <w:vAlign w:val="center"/>
          </w:tcPr>
          <w:p w14:paraId="3EFA71C8" w14:textId="723035FC" w:rsidR="00303676" w:rsidRPr="00303676" w:rsidRDefault="00303676" w:rsidP="00303676">
            <w:pPr>
              <w:jc w:val="center"/>
              <w:rPr>
                <w:rFonts w:ascii="Arial" w:hAnsi="Arial" w:cs="Arial"/>
                <w:color w:val="ED0000"/>
              </w:rPr>
            </w:pPr>
            <w:r>
              <w:rPr>
                <w:rFonts w:ascii="Arial" w:hAnsi="Arial" w:cs="Arial"/>
                <w:color w:val="ED0000"/>
              </w:rPr>
              <w:t>2</w:t>
            </w:r>
          </w:p>
        </w:tc>
        <w:tc>
          <w:tcPr>
            <w:tcW w:w="1133" w:type="dxa"/>
            <w:vAlign w:val="center"/>
          </w:tcPr>
          <w:p w14:paraId="28EBCFE9" w14:textId="3E93EB20" w:rsidR="00303676" w:rsidRPr="00303676" w:rsidRDefault="00303676" w:rsidP="00303676">
            <w:pPr>
              <w:jc w:val="center"/>
              <w:rPr>
                <w:rFonts w:ascii="Arial" w:hAnsi="Arial" w:cs="Arial"/>
                <w:color w:val="ED0000"/>
              </w:rPr>
            </w:pPr>
            <w:r>
              <w:rPr>
                <w:rFonts w:ascii="Arial" w:hAnsi="Arial" w:cs="Arial"/>
                <w:color w:val="ED0000"/>
              </w:rPr>
              <w:t>1</w:t>
            </w:r>
          </w:p>
        </w:tc>
        <w:tc>
          <w:tcPr>
            <w:tcW w:w="1133" w:type="dxa"/>
            <w:vAlign w:val="center"/>
          </w:tcPr>
          <w:p w14:paraId="7993F7B5" w14:textId="4BAFF7BA" w:rsidR="00303676" w:rsidRPr="00303676" w:rsidRDefault="00303676" w:rsidP="00303676">
            <w:pPr>
              <w:jc w:val="center"/>
              <w:rPr>
                <w:rFonts w:ascii="Arial" w:hAnsi="Arial" w:cs="Arial"/>
                <w:color w:val="ED0000"/>
              </w:rPr>
            </w:pPr>
            <w:r>
              <w:rPr>
                <w:rFonts w:ascii="Arial" w:hAnsi="Arial" w:cs="Arial"/>
                <w:color w:val="ED0000"/>
              </w:rPr>
              <w:t>5</w:t>
            </w:r>
          </w:p>
        </w:tc>
        <w:tc>
          <w:tcPr>
            <w:tcW w:w="1133" w:type="dxa"/>
            <w:vAlign w:val="center"/>
          </w:tcPr>
          <w:p w14:paraId="3C92C155" w14:textId="38BF70E3" w:rsidR="00303676" w:rsidRPr="00303676" w:rsidRDefault="00303676" w:rsidP="00303676">
            <w:pPr>
              <w:jc w:val="center"/>
              <w:rPr>
                <w:rFonts w:ascii="Arial" w:hAnsi="Arial" w:cs="Arial"/>
                <w:color w:val="ED0000"/>
              </w:rPr>
            </w:pPr>
            <w:r>
              <w:rPr>
                <w:rFonts w:ascii="Arial" w:hAnsi="Arial" w:cs="Arial"/>
                <w:color w:val="ED0000"/>
              </w:rPr>
              <w:t>4</w:t>
            </w:r>
          </w:p>
        </w:tc>
        <w:tc>
          <w:tcPr>
            <w:tcW w:w="1134" w:type="dxa"/>
            <w:vAlign w:val="center"/>
          </w:tcPr>
          <w:p w14:paraId="650FA6FA" w14:textId="235A97E6" w:rsidR="00303676" w:rsidRPr="00303676" w:rsidRDefault="00303676" w:rsidP="00303676">
            <w:pPr>
              <w:jc w:val="center"/>
              <w:rPr>
                <w:rFonts w:ascii="Arial" w:hAnsi="Arial" w:cs="Arial"/>
                <w:color w:val="ED0000"/>
              </w:rPr>
            </w:pPr>
            <w:r>
              <w:rPr>
                <w:rFonts w:ascii="Arial" w:hAnsi="Arial" w:cs="Arial"/>
                <w:color w:val="ED0000"/>
              </w:rPr>
              <w:t>4</w:t>
            </w:r>
          </w:p>
        </w:tc>
      </w:tr>
    </w:tbl>
    <w:p w14:paraId="3A5D2EEE" w14:textId="77777777" w:rsidR="00303676" w:rsidRPr="00303676" w:rsidRDefault="00303676" w:rsidP="00303676"/>
    <w:p w14:paraId="23DE3BBA" w14:textId="03FABCD2" w:rsidR="00303676" w:rsidRPr="002C7B02" w:rsidRDefault="00303676" w:rsidP="00303676">
      <w:pPr>
        <w:rPr>
          <w:color w:val="0000FF"/>
        </w:rPr>
      </w:pPr>
      <w:r w:rsidRPr="002C7B02">
        <w:rPr>
          <w:color w:val="0000FF"/>
        </w:rPr>
        <w:t>2.2</w:t>
      </w:r>
      <w:r w:rsidRPr="002C7B02">
        <w:rPr>
          <w:color w:val="0000FF"/>
        </w:rPr>
        <w:tab/>
        <w:t>z. B. entsprechende Säulendiagramme</w:t>
      </w:r>
    </w:p>
    <w:p w14:paraId="0D067E81" w14:textId="03151B9C" w:rsidR="00C45597" w:rsidRPr="002C7B02" w:rsidRDefault="00C45597" w:rsidP="00303676">
      <w:pPr>
        <w:rPr>
          <w:color w:val="0000FF"/>
        </w:rPr>
      </w:pPr>
      <w:r w:rsidRPr="002C7B02">
        <w:rPr>
          <w:color w:val="0000FF"/>
        </w:rPr>
        <w:tab/>
        <w:t xml:space="preserve">mit lateraler Hemmung: </w:t>
      </w:r>
      <w:r w:rsidRPr="002C7B02">
        <w:rPr>
          <w:color w:val="0000FF"/>
        </w:rPr>
        <w:tab/>
        <w:t>2 2 1 5 4 4</w:t>
      </w:r>
    </w:p>
    <w:p w14:paraId="4DF8DE32" w14:textId="6EF23E4D" w:rsidR="00941971" w:rsidRPr="002C7B02" w:rsidRDefault="00C45597" w:rsidP="00303676">
      <w:pPr>
        <w:rPr>
          <w:color w:val="0000FF"/>
        </w:rPr>
      </w:pPr>
      <w:r w:rsidRPr="002C7B02">
        <w:rPr>
          <w:color w:val="0000FF"/>
        </w:rPr>
        <w:tab/>
        <w:t>ohne laterale Hemmung:</w:t>
      </w:r>
      <w:r w:rsidRPr="002C7B02">
        <w:rPr>
          <w:color w:val="0000FF"/>
        </w:rPr>
        <w:tab/>
      </w:r>
      <w:r w:rsidR="00941971" w:rsidRPr="002C7B02">
        <w:rPr>
          <w:color w:val="0000FF"/>
        </w:rPr>
        <w:t>2 2 2 4 4 4</w:t>
      </w:r>
    </w:p>
    <w:p w14:paraId="06954AA9" w14:textId="77777777" w:rsidR="00303676" w:rsidRPr="002C7B02" w:rsidRDefault="00303676" w:rsidP="00303676">
      <w:pPr>
        <w:rPr>
          <w:color w:val="0000FF"/>
          <w:sz w:val="20"/>
          <w:szCs w:val="20"/>
        </w:rPr>
      </w:pPr>
    </w:p>
    <w:p w14:paraId="332C222C" w14:textId="5ACA184E" w:rsidR="00303676" w:rsidRPr="002C7B02" w:rsidRDefault="00303676" w:rsidP="008E7248">
      <w:pPr>
        <w:jc w:val="both"/>
        <w:rPr>
          <w:color w:val="0000FF"/>
        </w:rPr>
      </w:pPr>
      <w:r w:rsidRPr="002C7B02">
        <w:rPr>
          <w:color w:val="0000FF"/>
        </w:rPr>
        <w:t>2.3</w:t>
      </w:r>
      <w:r w:rsidRPr="002C7B02">
        <w:rPr>
          <w:color w:val="0000FF"/>
        </w:rPr>
        <w:tab/>
        <w:t>Die Kontrast</w:t>
      </w:r>
      <w:r w:rsidR="00DB1246" w:rsidRPr="002C7B02">
        <w:rPr>
          <w:color w:val="0000FF"/>
        </w:rPr>
        <w:t>verstärkung</w:t>
      </w:r>
      <w:r w:rsidRPr="002C7B02">
        <w:rPr>
          <w:color w:val="0000FF"/>
        </w:rPr>
        <w:t xml:space="preserve"> dient dazu, </w:t>
      </w:r>
      <w:r w:rsidR="00941971" w:rsidRPr="002C7B02">
        <w:rPr>
          <w:color w:val="0000FF"/>
        </w:rPr>
        <w:t>Unterschiede in Reizen intensiver und schärfer um</w:t>
      </w:r>
      <w:r w:rsidR="00FE3A0C" w:rsidRPr="002C7B02">
        <w:rPr>
          <w:color w:val="0000FF"/>
        </w:rPr>
        <w:softHyphen/>
      </w:r>
      <w:r w:rsidR="00FE3A0C" w:rsidRPr="002C7B02">
        <w:rPr>
          <w:color w:val="0000FF"/>
        </w:rPr>
        <w:tab/>
      </w:r>
      <w:r w:rsidR="00941971" w:rsidRPr="002C7B02">
        <w:rPr>
          <w:color w:val="0000FF"/>
        </w:rPr>
        <w:t>grenzt wahrzunehmen</w:t>
      </w:r>
      <w:r w:rsidR="008E7248" w:rsidRPr="002C7B02">
        <w:rPr>
          <w:color w:val="0000FF"/>
        </w:rPr>
        <w:t>.</w:t>
      </w:r>
      <w:r w:rsidR="00941971" w:rsidRPr="002C7B02">
        <w:rPr>
          <w:color w:val="0000FF"/>
        </w:rPr>
        <w:t xml:space="preserve"> Dadurch kann eine Reaktion schneller und gezielter erfolgen, </w:t>
      </w:r>
      <w:r w:rsidR="00FE3A0C" w:rsidRPr="002C7B02">
        <w:rPr>
          <w:color w:val="0000FF"/>
        </w:rPr>
        <w:tab/>
      </w:r>
      <w:r w:rsidR="00941971" w:rsidRPr="002C7B02">
        <w:rPr>
          <w:color w:val="0000FF"/>
        </w:rPr>
        <w:t>bei</w:t>
      </w:r>
      <w:r w:rsidR="00FE3A0C" w:rsidRPr="002C7B02">
        <w:rPr>
          <w:color w:val="0000FF"/>
        </w:rPr>
        <w:softHyphen/>
      </w:r>
      <w:r w:rsidR="00941971" w:rsidRPr="002C7B02">
        <w:rPr>
          <w:color w:val="0000FF"/>
        </w:rPr>
        <w:t xml:space="preserve">spielsweise wird eine auf der Haut herumkrabbelnde </w:t>
      </w:r>
      <w:r w:rsidR="004B7B93">
        <w:rPr>
          <w:color w:val="0000FF"/>
        </w:rPr>
        <w:t xml:space="preserve">Fliege </w:t>
      </w:r>
      <w:r w:rsidR="00941971" w:rsidRPr="002C7B02">
        <w:rPr>
          <w:color w:val="0000FF"/>
        </w:rPr>
        <w:t>besser erwischt.</w:t>
      </w:r>
    </w:p>
    <w:p w14:paraId="7CE3D3B0" w14:textId="77777777" w:rsidR="00EE1BDB" w:rsidRPr="002C7B02" w:rsidRDefault="00EE1BDB" w:rsidP="008E7248">
      <w:pPr>
        <w:jc w:val="both"/>
        <w:rPr>
          <w:color w:val="0000FF"/>
          <w:sz w:val="20"/>
          <w:szCs w:val="20"/>
        </w:rPr>
      </w:pPr>
    </w:p>
    <w:p w14:paraId="448B88A1" w14:textId="48660095" w:rsidR="0092347A" w:rsidRPr="002C7B02" w:rsidRDefault="00347755" w:rsidP="00D03C3B">
      <w:pPr>
        <w:jc w:val="both"/>
        <w:rPr>
          <w:color w:val="0000FF"/>
        </w:rPr>
      </w:pPr>
      <w:r w:rsidRPr="002C7B02">
        <w:rPr>
          <w:i/>
          <w:color w:val="0000FF"/>
        </w:rPr>
        <w:t>Hinweis: Als Beispiel für den lateralen Kontrast wurden Tastsinneszellen der Haut gewählt, weil sie dem dargestellten Typ der primären Sinneszellen entsprechen. Die laterale Hemmung im Auge wäre zwar spannender, aber die Verschaltung ist dort komplexer und die Sehsinnes</w:t>
      </w:r>
      <w:r w:rsidRPr="002C7B02">
        <w:rPr>
          <w:i/>
          <w:color w:val="0000FF"/>
        </w:rPr>
        <w:softHyphen/>
        <w:t>zellen besitzen keine Axone.</w:t>
      </w:r>
    </w:p>
    <w:p w14:paraId="7555A795" w14:textId="5A4C0F33" w:rsidR="0092347A" w:rsidRPr="008E7248" w:rsidRDefault="008E7248" w:rsidP="008E7248">
      <w:pPr>
        <w:jc w:val="right"/>
        <w:rPr>
          <w:sz w:val="20"/>
          <w:szCs w:val="20"/>
        </w:rPr>
      </w:pPr>
      <w:r w:rsidRPr="008E7248">
        <w:rPr>
          <w:sz w:val="20"/>
          <w:szCs w:val="20"/>
        </w:rPr>
        <w:t>Thomas Nickl, Februar 2024</w:t>
      </w:r>
    </w:p>
    <w:sectPr w:rsidR="0092347A" w:rsidRPr="008E72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7A"/>
    <w:rsid w:val="00104949"/>
    <w:rsid w:val="0020277F"/>
    <w:rsid w:val="002C7B02"/>
    <w:rsid w:val="002E0E50"/>
    <w:rsid w:val="00303676"/>
    <w:rsid w:val="00347755"/>
    <w:rsid w:val="003C2CF5"/>
    <w:rsid w:val="00436763"/>
    <w:rsid w:val="004817A0"/>
    <w:rsid w:val="004932A5"/>
    <w:rsid w:val="004B62F8"/>
    <w:rsid w:val="004B7B93"/>
    <w:rsid w:val="004F75E8"/>
    <w:rsid w:val="005527A3"/>
    <w:rsid w:val="005C4FBA"/>
    <w:rsid w:val="00684709"/>
    <w:rsid w:val="006F6FAF"/>
    <w:rsid w:val="007112FB"/>
    <w:rsid w:val="00760A1A"/>
    <w:rsid w:val="007D1DC3"/>
    <w:rsid w:val="007D23DF"/>
    <w:rsid w:val="0080627A"/>
    <w:rsid w:val="00863BE4"/>
    <w:rsid w:val="008875F6"/>
    <w:rsid w:val="008E7248"/>
    <w:rsid w:val="0092347A"/>
    <w:rsid w:val="00941971"/>
    <w:rsid w:val="0096459B"/>
    <w:rsid w:val="0097569A"/>
    <w:rsid w:val="009D4904"/>
    <w:rsid w:val="00A07AA3"/>
    <w:rsid w:val="00B01C5A"/>
    <w:rsid w:val="00B612CE"/>
    <w:rsid w:val="00BA0405"/>
    <w:rsid w:val="00C13E5A"/>
    <w:rsid w:val="00C45597"/>
    <w:rsid w:val="00C75394"/>
    <w:rsid w:val="00CC7039"/>
    <w:rsid w:val="00D03C3B"/>
    <w:rsid w:val="00D25EBE"/>
    <w:rsid w:val="00D547D2"/>
    <w:rsid w:val="00D6284A"/>
    <w:rsid w:val="00D70CBC"/>
    <w:rsid w:val="00DB1246"/>
    <w:rsid w:val="00DC55D1"/>
    <w:rsid w:val="00E73DA0"/>
    <w:rsid w:val="00EB30BA"/>
    <w:rsid w:val="00EE1BDB"/>
    <w:rsid w:val="00F469FD"/>
    <w:rsid w:val="00FE3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E2C8"/>
  <w15:chartTrackingRefBased/>
  <w15:docId w15:val="{EAEFF8AE-B818-4A70-B4F1-DA9856BF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875F6"/>
    <w:pPr>
      <w:spacing w:before="100" w:beforeAutospacing="1" w:after="100" w:afterAutospacing="1"/>
    </w:pPr>
    <w:rPr>
      <w:rFonts w:eastAsia="Times New Roman"/>
      <w:kern w:val="0"/>
      <w:lang w:eastAsia="de-DE"/>
      <w14:ligatures w14:val="none"/>
    </w:rPr>
  </w:style>
  <w:style w:type="table" w:styleId="Tabellenraster">
    <w:name w:val="Table Grid"/>
    <w:basedOn w:val="NormaleTabelle"/>
    <w:uiPriority w:val="39"/>
    <w:rsid w:val="004B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1241">
      <w:bodyDiv w:val="1"/>
      <w:marLeft w:val="0"/>
      <w:marRight w:val="0"/>
      <w:marTop w:val="0"/>
      <w:marBottom w:val="0"/>
      <w:divBdr>
        <w:top w:val="none" w:sz="0" w:space="0" w:color="auto"/>
        <w:left w:val="none" w:sz="0" w:space="0" w:color="auto"/>
        <w:bottom w:val="none" w:sz="0" w:space="0" w:color="auto"/>
        <w:right w:val="none" w:sz="0" w:space="0" w:color="auto"/>
      </w:divBdr>
    </w:div>
    <w:div w:id="708841528">
      <w:bodyDiv w:val="1"/>
      <w:marLeft w:val="0"/>
      <w:marRight w:val="0"/>
      <w:marTop w:val="0"/>
      <w:marBottom w:val="0"/>
      <w:divBdr>
        <w:top w:val="none" w:sz="0" w:space="0" w:color="auto"/>
        <w:left w:val="none" w:sz="0" w:space="0" w:color="auto"/>
        <w:bottom w:val="none" w:sz="0" w:space="0" w:color="auto"/>
        <w:right w:val="none" w:sz="0" w:space="0" w:color="auto"/>
      </w:divBdr>
    </w:div>
    <w:div w:id="17451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46</cp:revision>
  <dcterms:created xsi:type="dcterms:W3CDTF">2024-02-14T07:29:00Z</dcterms:created>
  <dcterms:modified xsi:type="dcterms:W3CDTF">2025-02-03T14:00:00Z</dcterms:modified>
</cp:coreProperties>
</file>