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B242B" w14:textId="54888CB8" w:rsidR="00D5069E" w:rsidRPr="00886669" w:rsidRDefault="00886669" w:rsidP="0088666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86669">
        <w:rPr>
          <w:rFonts w:ascii="Arial" w:hAnsi="Arial" w:cs="Arial"/>
          <w:b/>
          <w:bCs/>
          <w:sz w:val="32"/>
          <w:szCs w:val="32"/>
        </w:rPr>
        <w:t>Ökologie: Konkurrenzvermeidung</w:t>
      </w:r>
    </w:p>
    <w:p w14:paraId="1F194917" w14:textId="77777777" w:rsidR="00886669" w:rsidRPr="00886669" w:rsidRDefault="00886669">
      <w:pPr>
        <w:rPr>
          <w:rFonts w:ascii="Arial" w:hAnsi="Arial" w:cs="Arial"/>
          <w:sz w:val="22"/>
          <w:szCs w:val="22"/>
        </w:rPr>
      </w:pPr>
    </w:p>
    <w:p w14:paraId="6219811E" w14:textId="00FC11E3" w:rsidR="00886669" w:rsidRPr="00886669" w:rsidRDefault="00886669">
      <w:pPr>
        <w:rPr>
          <w:rFonts w:ascii="Arial" w:hAnsi="Arial" w:cs="Arial"/>
          <w:b/>
          <w:bCs/>
          <w:sz w:val="22"/>
          <w:szCs w:val="22"/>
        </w:rPr>
      </w:pPr>
      <w:r w:rsidRPr="00886669">
        <w:rPr>
          <w:rFonts w:ascii="Arial" w:hAnsi="Arial" w:cs="Arial"/>
          <w:b/>
          <w:bCs/>
          <w:sz w:val="22"/>
          <w:szCs w:val="22"/>
        </w:rPr>
        <w:t>Aufgaben:</w:t>
      </w:r>
    </w:p>
    <w:p w14:paraId="769910EE" w14:textId="77777777" w:rsidR="00886669" w:rsidRDefault="00886669">
      <w:pPr>
        <w:rPr>
          <w:rFonts w:ascii="Arial" w:hAnsi="Arial" w:cs="Arial"/>
          <w:sz w:val="22"/>
          <w:szCs w:val="22"/>
        </w:rPr>
      </w:pPr>
    </w:p>
    <w:p w14:paraId="4C07E3E3" w14:textId="6A839262" w:rsidR="00A17FB9" w:rsidRPr="00E91E12" w:rsidRDefault="00A17FB9">
      <w:pPr>
        <w:rPr>
          <w:rFonts w:ascii="Arial" w:hAnsi="Arial" w:cs="Arial"/>
          <w:bCs/>
          <w:sz w:val="22"/>
          <w:szCs w:val="22"/>
        </w:rPr>
      </w:pPr>
      <w:r w:rsidRPr="00A17FB9">
        <w:rPr>
          <w:rFonts w:ascii="Arial" w:hAnsi="Arial" w:cs="Arial"/>
          <w:b/>
          <w:bCs/>
          <w:sz w:val="22"/>
          <w:szCs w:val="22"/>
        </w:rPr>
        <w:t>1</w:t>
      </w:r>
      <w:r w:rsidRPr="00A17FB9">
        <w:rPr>
          <w:rFonts w:ascii="Arial" w:hAnsi="Arial" w:cs="Arial"/>
          <w:b/>
          <w:bCs/>
          <w:sz w:val="22"/>
          <w:szCs w:val="22"/>
        </w:rPr>
        <w:tab/>
      </w:r>
      <w:r w:rsidR="007C4A5A">
        <w:rPr>
          <w:rFonts w:ascii="Arial" w:hAnsi="Arial" w:cs="Arial"/>
          <w:b/>
          <w:bCs/>
          <w:sz w:val="22"/>
          <w:szCs w:val="22"/>
        </w:rPr>
        <w:t>Gräser</w:t>
      </w:r>
      <w:r w:rsidR="00E91E12">
        <w:rPr>
          <w:rFonts w:ascii="Arial" w:hAnsi="Arial" w:cs="Arial"/>
          <w:b/>
          <w:bCs/>
          <w:sz w:val="22"/>
          <w:szCs w:val="22"/>
        </w:rPr>
        <w:t xml:space="preserve"> </w:t>
      </w:r>
      <w:r w:rsidR="00E91E12">
        <w:rPr>
          <w:rFonts w:ascii="Arial" w:hAnsi="Arial" w:cs="Arial"/>
          <w:bCs/>
          <w:sz w:val="22"/>
          <w:szCs w:val="22"/>
        </w:rPr>
        <w:t>(M1)</w:t>
      </w:r>
    </w:p>
    <w:p w14:paraId="422D9307" w14:textId="2617F3A4" w:rsidR="00886669" w:rsidRDefault="00A17FB9" w:rsidP="00860987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</w:t>
      </w:r>
      <w:r>
        <w:rPr>
          <w:rFonts w:ascii="Arial" w:hAnsi="Arial" w:cs="Arial"/>
          <w:sz w:val="22"/>
          <w:szCs w:val="22"/>
        </w:rPr>
        <w:tab/>
        <w:t>Vergleichen Sie mithilfe der Informationen aus M1 die Tolereranzkurven der drei in M</w:t>
      </w:r>
      <w:r w:rsidR="0086098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86098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angesprochenen Grasarten, wenn sie – wie in B2-B4 dargestellt – jeweils ohne Kon</w:t>
      </w:r>
      <w:r w:rsidR="00860987">
        <w:rPr>
          <w:rFonts w:ascii="Arial" w:hAnsi="Arial" w:cs="Arial"/>
          <w:sz w:val="22"/>
          <w:szCs w:val="22"/>
        </w:rPr>
        <w:t>-</w:t>
      </w:r>
      <w:r w:rsidR="0086098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kurrenz wachsen.</w:t>
      </w:r>
    </w:p>
    <w:p w14:paraId="04E4E4DB" w14:textId="68290744" w:rsidR="00A17FB9" w:rsidRDefault="00A17FB9" w:rsidP="00860987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ab/>
        <w:t>Vergleichen Sie das Wuchsverhalten der drei Grasarten, wenn sie in Konkurrenz zuein</w:t>
      </w:r>
      <w:r w:rsidR="00860987">
        <w:rPr>
          <w:rFonts w:ascii="Arial" w:hAnsi="Arial" w:cs="Arial"/>
          <w:sz w:val="22"/>
          <w:szCs w:val="22"/>
        </w:rPr>
        <w:t>-</w:t>
      </w:r>
      <w:r w:rsidR="0086098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ander wachsen</w:t>
      </w:r>
      <w:r w:rsidR="007C4A5A">
        <w:rPr>
          <w:rFonts w:ascii="Arial" w:hAnsi="Arial" w:cs="Arial"/>
          <w:sz w:val="22"/>
          <w:szCs w:val="22"/>
        </w:rPr>
        <w:t xml:space="preserve"> </w:t>
      </w:r>
      <w:r w:rsidR="007C4A5A">
        <w:rPr>
          <w:rFonts w:ascii="Arial" w:hAnsi="Arial" w:cs="Arial"/>
          <w:sz w:val="22"/>
          <w:szCs w:val="22"/>
        </w:rPr>
        <w:t>(B5)</w:t>
      </w:r>
      <w:r>
        <w:rPr>
          <w:rFonts w:ascii="Arial" w:hAnsi="Arial" w:cs="Arial"/>
          <w:sz w:val="22"/>
          <w:szCs w:val="22"/>
        </w:rPr>
        <w:t xml:space="preserve">, untereinander und </w:t>
      </w:r>
      <w:r w:rsidR="007C4A5A">
        <w:rPr>
          <w:rFonts w:ascii="Arial" w:hAnsi="Arial" w:cs="Arial"/>
          <w:sz w:val="22"/>
          <w:szCs w:val="22"/>
        </w:rPr>
        <w:t>im Vergleich zu B2-B4</w:t>
      </w:r>
      <w:r>
        <w:rPr>
          <w:rFonts w:ascii="Arial" w:hAnsi="Arial" w:cs="Arial"/>
          <w:sz w:val="22"/>
          <w:szCs w:val="22"/>
        </w:rPr>
        <w:t>.</w:t>
      </w:r>
    </w:p>
    <w:p w14:paraId="23B6217E" w14:textId="68418529" w:rsidR="00A17FB9" w:rsidRDefault="00A17FB9" w:rsidP="00A17FB9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</w:t>
      </w:r>
      <w:r>
        <w:rPr>
          <w:rFonts w:ascii="Arial" w:hAnsi="Arial" w:cs="Arial"/>
          <w:sz w:val="22"/>
          <w:szCs w:val="22"/>
        </w:rPr>
        <w:tab/>
        <w:t xml:space="preserve">Begründen Sie die </w:t>
      </w:r>
      <w:r w:rsidR="00930737">
        <w:rPr>
          <w:rFonts w:ascii="Arial" w:hAnsi="Arial" w:cs="Arial"/>
          <w:sz w:val="22"/>
          <w:szCs w:val="22"/>
        </w:rPr>
        <w:t>unterschiedlichen Maxima der Toleranzkurven in B5</w:t>
      </w:r>
      <w:r>
        <w:rPr>
          <w:rFonts w:ascii="Arial" w:hAnsi="Arial" w:cs="Arial"/>
          <w:sz w:val="22"/>
          <w:szCs w:val="22"/>
        </w:rPr>
        <w:t>.</w:t>
      </w:r>
    </w:p>
    <w:p w14:paraId="47311F0F" w14:textId="77777777" w:rsidR="00886669" w:rsidRDefault="00886669">
      <w:pPr>
        <w:rPr>
          <w:rFonts w:ascii="Arial" w:hAnsi="Arial" w:cs="Arial"/>
          <w:sz w:val="22"/>
          <w:szCs w:val="22"/>
        </w:rPr>
      </w:pPr>
    </w:p>
    <w:p w14:paraId="41AE7B49" w14:textId="70C94F9E" w:rsidR="00A17FB9" w:rsidRPr="00E91E12" w:rsidRDefault="00A17FB9">
      <w:pPr>
        <w:rPr>
          <w:rFonts w:ascii="Arial" w:hAnsi="Arial" w:cs="Arial"/>
          <w:bCs/>
          <w:sz w:val="22"/>
          <w:szCs w:val="22"/>
        </w:rPr>
      </w:pPr>
      <w:r w:rsidRPr="00A17FB9">
        <w:rPr>
          <w:rFonts w:ascii="Arial" w:hAnsi="Arial" w:cs="Arial"/>
          <w:b/>
          <w:bCs/>
          <w:sz w:val="22"/>
          <w:szCs w:val="22"/>
        </w:rPr>
        <w:t>2</w:t>
      </w:r>
      <w:r w:rsidRPr="00A17FB9">
        <w:rPr>
          <w:rFonts w:ascii="Arial" w:hAnsi="Arial" w:cs="Arial"/>
          <w:b/>
          <w:bCs/>
          <w:sz w:val="22"/>
          <w:szCs w:val="22"/>
        </w:rPr>
        <w:tab/>
        <w:t>Pantoffeltierchen</w:t>
      </w:r>
      <w:r w:rsidR="00E91E12">
        <w:rPr>
          <w:rFonts w:ascii="Arial" w:hAnsi="Arial" w:cs="Arial"/>
          <w:b/>
          <w:bCs/>
          <w:sz w:val="22"/>
          <w:szCs w:val="22"/>
        </w:rPr>
        <w:t xml:space="preserve"> </w:t>
      </w:r>
      <w:r w:rsidR="00E91E12">
        <w:rPr>
          <w:rFonts w:ascii="Arial" w:hAnsi="Arial" w:cs="Arial"/>
          <w:bCs/>
          <w:sz w:val="22"/>
          <w:szCs w:val="22"/>
        </w:rPr>
        <w:t>(M2)</w:t>
      </w:r>
    </w:p>
    <w:p w14:paraId="7787B702" w14:textId="75D8D181" w:rsidR="00886669" w:rsidRDefault="00A17FB9" w:rsidP="00860987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>
        <w:rPr>
          <w:rFonts w:ascii="Arial" w:hAnsi="Arial" w:cs="Arial"/>
          <w:sz w:val="22"/>
          <w:szCs w:val="22"/>
        </w:rPr>
        <w:tab/>
      </w:r>
      <w:r w:rsidR="002A421D">
        <w:rPr>
          <w:rFonts w:ascii="Arial" w:hAnsi="Arial" w:cs="Arial"/>
          <w:sz w:val="22"/>
          <w:szCs w:val="22"/>
        </w:rPr>
        <w:t xml:space="preserve">Vergleichen und erklären </w:t>
      </w:r>
      <w:r>
        <w:rPr>
          <w:rFonts w:ascii="Arial" w:hAnsi="Arial" w:cs="Arial"/>
          <w:sz w:val="22"/>
          <w:szCs w:val="22"/>
        </w:rPr>
        <w:t xml:space="preserve">Sie die Entwicklungen der Populationen </w:t>
      </w:r>
      <w:r w:rsidR="002A421D">
        <w:rPr>
          <w:rFonts w:ascii="Arial" w:hAnsi="Arial" w:cs="Arial"/>
          <w:sz w:val="22"/>
          <w:szCs w:val="22"/>
        </w:rPr>
        <w:t xml:space="preserve">von </w:t>
      </w:r>
      <w:r w:rsidR="002A421D" w:rsidRPr="002A421D">
        <w:rPr>
          <w:rFonts w:ascii="Arial" w:hAnsi="Arial" w:cs="Arial"/>
          <w:i/>
          <w:iCs/>
          <w:sz w:val="22"/>
          <w:szCs w:val="22"/>
        </w:rPr>
        <w:t xml:space="preserve">Paramecium </w:t>
      </w:r>
      <w:r w:rsidR="00860987">
        <w:rPr>
          <w:rFonts w:ascii="Arial" w:hAnsi="Arial" w:cs="Arial"/>
          <w:i/>
          <w:iCs/>
          <w:sz w:val="22"/>
          <w:szCs w:val="22"/>
        </w:rPr>
        <w:tab/>
      </w:r>
      <w:r w:rsidR="002A421D" w:rsidRPr="002A421D">
        <w:rPr>
          <w:rFonts w:ascii="Arial" w:hAnsi="Arial" w:cs="Arial"/>
          <w:i/>
          <w:iCs/>
          <w:sz w:val="22"/>
          <w:szCs w:val="22"/>
        </w:rPr>
        <w:t>aurelia</w:t>
      </w:r>
      <w:r w:rsidR="002A421D">
        <w:rPr>
          <w:rFonts w:ascii="Arial" w:hAnsi="Arial" w:cs="Arial"/>
          <w:sz w:val="22"/>
          <w:szCs w:val="22"/>
        </w:rPr>
        <w:t xml:space="preserve"> und </w:t>
      </w:r>
      <w:r w:rsidR="002A421D" w:rsidRPr="002A421D">
        <w:rPr>
          <w:rFonts w:ascii="Arial" w:hAnsi="Arial" w:cs="Arial"/>
          <w:i/>
          <w:iCs/>
          <w:sz w:val="22"/>
          <w:szCs w:val="22"/>
        </w:rPr>
        <w:t>P. caudatum</w:t>
      </w:r>
      <w:r>
        <w:rPr>
          <w:rFonts w:ascii="Arial" w:hAnsi="Arial" w:cs="Arial"/>
          <w:sz w:val="22"/>
          <w:szCs w:val="22"/>
        </w:rPr>
        <w:t>, wenn sie ohne Konkurrenz leben (B6).</w:t>
      </w:r>
    </w:p>
    <w:p w14:paraId="032EAD4B" w14:textId="497506E3" w:rsidR="00A17FB9" w:rsidRDefault="00A17FB9" w:rsidP="00860987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>
        <w:rPr>
          <w:rFonts w:ascii="Arial" w:hAnsi="Arial" w:cs="Arial"/>
          <w:sz w:val="22"/>
          <w:szCs w:val="22"/>
        </w:rPr>
        <w:tab/>
      </w:r>
      <w:r w:rsidR="002A421D">
        <w:rPr>
          <w:rFonts w:ascii="Arial" w:hAnsi="Arial" w:cs="Arial"/>
          <w:sz w:val="22"/>
          <w:szCs w:val="22"/>
        </w:rPr>
        <w:t>Vergleichen und erklären</w:t>
      </w:r>
      <w:r>
        <w:rPr>
          <w:rFonts w:ascii="Arial" w:hAnsi="Arial" w:cs="Arial"/>
          <w:sz w:val="22"/>
          <w:szCs w:val="22"/>
        </w:rPr>
        <w:t xml:space="preserve"> Sie die Entwicklungen der Populationen</w:t>
      </w:r>
      <w:r w:rsidR="002A421D">
        <w:rPr>
          <w:rFonts w:ascii="Arial" w:hAnsi="Arial" w:cs="Arial"/>
          <w:sz w:val="22"/>
          <w:szCs w:val="22"/>
        </w:rPr>
        <w:t xml:space="preserve"> von </w:t>
      </w:r>
      <w:r w:rsidR="002A421D" w:rsidRPr="002A421D">
        <w:rPr>
          <w:rFonts w:ascii="Arial" w:hAnsi="Arial" w:cs="Arial"/>
          <w:i/>
          <w:iCs/>
          <w:sz w:val="22"/>
          <w:szCs w:val="22"/>
        </w:rPr>
        <w:t xml:space="preserve">Paramecium </w:t>
      </w:r>
      <w:r w:rsidR="00860987">
        <w:rPr>
          <w:rFonts w:ascii="Arial" w:hAnsi="Arial" w:cs="Arial"/>
          <w:i/>
          <w:iCs/>
          <w:sz w:val="22"/>
          <w:szCs w:val="22"/>
        </w:rPr>
        <w:tab/>
      </w:r>
      <w:r w:rsidR="002A421D" w:rsidRPr="002A421D">
        <w:rPr>
          <w:rFonts w:ascii="Arial" w:hAnsi="Arial" w:cs="Arial"/>
          <w:i/>
          <w:iCs/>
          <w:sz w:val="22"/>
          <w:szCs w:val="22"/>
        </w:rPr>
        <w:t>aurelia</w:t>
      </w:r>
      <w:r w:rsidR="002A421D">
        <w:rPr>
          <w:rFonts w:ascii="Arial" w:hAnsi="Arial" w:cs="Arial"/>
          <w:sz w:val="22"/>
          <w:szCs w:val="22"/>
        </w:rPr>
        <w:t xml:space="preserve"> und </w:t>
      </w:r>
      <w:r w:rsidR="002A421D" w:rsidRPr="002A421D">
        <w:rPr>
          <w:rFonts w:ascii="Arial" w:hAnsi="Arial" w:cs="Arial"/>
          <w:i/>
          <w:iCs/>
          <w:sz w:val="22"/>
          <w:szCs w:val="22"/>
        </w:rPr>
        <w:t>P. caudatum</w:t>
      </w:r>
      <w:r w:rsidR="002A421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wenn sie in einem gemeinsamen Lebensraum gehalten </w:t>
      </w:r>
      <w:r w:rsidR="0086098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werden (B</w:t>
      </w:r>
      <w:r w:rsidR="002A421D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).</w:t>
      </w:r>
    </w:p>
    <w:p w14:paraId="02186B18" w14:textId="5B485033" w:rsidR="00A17FB9" w:rsidRDefault="00A17FB9" w:rsidP="00860987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2.3</w:t>
      </w:r>
      <w:r>
        <w:rPr>
          <w:rFonts w:ascii="Arial" w:hAnsi="Arial" w:cs="Arial"/>
          <w:sz w:val="22"/>
          <w:szCs w:val="22"/>
        </w:rPr>
        <w:tab/>
      </w:r>
      <w:r w:rsidR="002A421D">
        <w:rPr>
          <w:rFonts w:ascii="Arial" w:hAnsi="Arial" w:cs="Arial"/>
          <w:sz w:val="22"/>
          <w:szCs w:val="22"/>
        </w:rPr>
        <w:t xml:space="preserve">Vergleichen und erklären </w:t>
      </w:r>
      <w:r>
        <w:rPr>
          <w:rFonts w:ascii="Arial" w:hAnsi="Arial" w:cs="Arial"/>
          <w:sz w:val="22"/>
          <w:szCs w:val="22"/>
        </w:rPr>
        <w:t xml:space="preserve">Sie die Entwicklungen der Populationen von </w:t>
      </w:r>
      <w:r w:rsidRPr="002A421D">
        <w:rPr>
          <w:rFonts w:ascii="Arial" w:hAnsi="Arial" w:cs="Arial"/>
          <w:i/>
          <w:iCs/>
          <w:sz w:val="22"/>
          <w:szCs w:val="22"/>
        </w:rPr>
        <w:t xml:space="preserve">Paramecium </w:t>
      </w:r>
      <w:r w:rsidR="00860987">
        <w:rPr>
          <w:rFonts w:ascii="Arial" w:hAnsi="Arial" w:cs="Arial"/>
          <w:i/>
          <w:iCs/>
          <w:sz w:val="22"/>
          <w:szCs w:val="22"/>
        </w:rPr>
        <w:tab/>
      </w:r>
      <w:r w:rsidR="00AD7AD6" w:rsidRPr="002A421D">
        <w:rPr>
          <w:rFonts w:ascii="Arial" w:hAnsi="Arial" w:cs="Arial"/>
          <w:i/>
          <w:iCs/>
          <w:sz w:val="22"/>
          <w:szCs w:val="22"/>
        </w:rPr>
        <w:t>aurelia</w:t>
      </w:r>
      <w:r w:rsidR="00AD7AD6">
        <w:rPr>
          <w:rFonts w:ascii="Arial" w:hAnsi="Arial" w:cs="Arial"/>
          <w:sz w:val="22"/>
          <w:szCs w:val="22"/>
        </w:rPr>
        <w:t xml:space="preserve"> und </w:t>
      </w:r>
      <w:r w:rsidR="00AD7AD6" w:rsidRPr="002A421D">
        <w:rPr>
          <w:rFonts w:ascii="Arial" w:hAnsi="Arial" w:cs="Arial"/>
          <w:i/>
          <w:iCs/>
          <w:sz w:val="22"/>
          <w:szCs w:val="22"/>
        </w:rPr>
        <w:t>P. bursaria</w:t>
      </w:r>
      <w:r w:rsidR="00AD7AD6">
        <w:rPr>
          <w:rFonts w:ascii="Arial" w:hAnsi="Arial" w:cs="Arial"/>
          <w:sz w:val="22"/>
          <w:szCs w:val="22"/>
        </w:rPr>
        <w:t xml:space="preserve">, wenn sie in einem gemeinsamen Lebensraum gehalten werden </w:t>
      </w:r>
      <w:r w:rsidR="00860987">
        <w:rPr>
          <w:rFonts w:ascii="Arial" w:hAnsi="Arial" w:cs="Arial"/>
          <w:sz w:val="22"/>
          <w:szCs w:val="22"/>
        </w:rPr>
        <w:tab/>
      </w:r>
      <w:r w:rsidR="00AD7AD6">
        <w:rPr>
          <w:rFonts w:ascii="Arial" w:hAnsi="Arial" w:cs="Arial"/>
          <w:sz w:val="22"/>
          <w:szCs w:val="22"/>
        </w:rPr>
        <w:t>(B</w:t>
      </w:r>
      <w:r w:rsidR="002A421D">
        <w:rPr>
          <w:rFonts w:ascii="Arial" w:hAnsi="Arial" w:cs="Arial"/>
          <w:sz w:val="22"/>
          <w:szCs w:val="22"/>
        </w:rPr>
        <w:t>8</w:t>
      </w:r>
      <w:r w:rsidR="00AD7AD6">
        <w:rPr>
          <w:rFonts w:ascii="Arial" w:hAnsi="Arial" w:cs="Arial"/>
          <w:sz w:val="22"/>
          <w:szCs w:val="22"/>
        </w:rPr>
        <w:t xml:space="preserve">), und erklären Sie den Unterschied zur </w:t>
      </w:r>
      <w:r w:rsidR="007C4A5A">
        <w:rPr>
          <w:rFonts w:ascii="Arial" w:hAnsi="Arial" w:cs="Arial"/>
          <w:sz w:val="22"/>
          <w:szCs w:val="22"/>
        </w:rPr>
        <w:t xml:space="preserve">in B7 dargestellten </w:t>
      </w:r>
      <w:r w:rsidR="00AD7AD6">
        <w:rPr>
          <w:rFonts w:ascii="Arial" w:hAnsi="Arial" w:cs="Arial"/>
          <w:sz w:val="22"/>
          <w:szCs w:val="22"/>
        </w:rPr>
        <w:t>Situation.</w:t>
      </w:r>
    </w:p>
    <w:p w14:paraId="7E8FBEA4" w14:textId="77777777" w:rsidR="00AD7AD6" w:rsidRDefault="00AD7AD6">
      <w:pPr>
        <w:rPr>
          <w:rFonts w:ascii="Arial" w:hAnsi="Arial" w:cs="Arial"/>
          <w:sz w:val="22"/>
          <w:szCs w:val="22"/>
        </w:rPr>
      </w:pPr>
    </w:p>
    <w:p w14:paraId="548AAAD1" w14:textId="158A14D8" w:rsidR="00886669" w:rsidRPr="00886669" w:rsidRDefault="00886669">
      <w:pPr>
        <w:rPr>
          <w:rFonts w:ascii="Arial" w:hAnsi="Arial" w:cs="Arial"/>
          <w:b/>
          <w:bCs/>
          <w:sz w:val="22"/>
          <w:szCs w:val="22"/>
        </w:rPr>
      </w:pPr>
      <w:r w:rsidRPr="00886669">
        <w:rPr>
          <w:rFonts w:ascii="Arial" w:hAnsi="Arial" w:cs="Arial"/>
          <w:b/>
          <w:bCs/>
          <w:sz w:val="22"/>
          <w:szCs w:val="22"/>
        </w:rPr>
        <w:t>Materialien:</w:t>
      </w:r>
    </w:p>
    <w:p w14:paraId="20D9F685" w14:textId="77777777" w:rsidR="00886669" w:rsidRDefault="00886669">
      <w:pPr>
        <w:rPr>
          <w:rFonts w:ascii="Arial" w:hAnsi="Arial" w:cs="Arial"/>
          <w:sz w:val="22"/>
          <w:szCs w:val="22"/>
        </w:rPr>
      </w:pPr>
    </w:p>
    <w:p w14:paraId="110F71DB" w14:textId="1F7D43BF" w:rsidR="00886669" w:rsidRDefault="00886669">
      <w:pPr>
        <w:rPr>
          <w:rFonts w:ascii="Arial" w:hAnsi="Arial" w:cs="Arial"/>
          <w:sz w:val="22"/>
          <w:szCs w:val="22"/>
        </w:rPr>
      </w:pPr>
      <w:r w:rsidRPr="00886669">
        <w:rPr>
          <w:rFonts w:ascii="Arial" w:hAnsi="Arial" w:cs="Arial"/>
          <w:b/>
          <w:bCs/>
          <w:sz w:val="22"/>
          <w:szCs w:val="22"/>
        </w:rPr>
        <w:t>M1</w:t>
      </w:r>
      <w:r w:rsidRPr="00886669">
        <w:rPr>
          <w:rFonts w:ascii="Arial" w:hAnsi="Arial" w:cs="Arial"/>
          <w:b/>
          <w:bCs/>
          <w:sz w:val="22"/>
          <w:szCs w:val="22"/>
        </w:rPr>
        <w:tab/>
      </w:r>
      <w:r w:rsidR="00AD7AD6">
        <w:rPr>
          <w:rFonts w:ascii="Arial" w:hAnsi="Arial" w:cs="Arial"/>
          <w:b/>
          <w:bCs/>
          <w:sz w:val="22"/>
          <w:szCs w:val="22"/>
        </w:rPr>
        <w:t>Versuche mit Gräsern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05B759C" w14:textId="3848F59A" w:rsidR="00886669" w:rsidRDefault="00886669" w:rsidP="0086098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60987"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8B407" wp14:editId="05B3A077">
                <wp:simplePos x="0" y="0"/>
                <wp:positionH relativeFrom="column">
                  <wp:posOffset>2922270</wp:posOffset>
                </wp:positionH>
                <wp:positionV relativeFrom="paragraph">
                  <wp:posOffset>36830</wp:posOffset>
                </wp:positionV>
                <wp:extent cx="459105" cy="407035"/>
                <wp:effectExtent l="0" t="0" r="0" b="0"/>
                <wp:wrapNone/>
                <wp:docPr id="1481014017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" cy="407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4F0FAE" w14:textId="59E5252A" w:rsidR="00886669" w:rsidRPr="00886669" w:rsidRDefault="0088666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86669">
                              <w:rPr>
                                <w:rFonts w:ascii="Arial" w:hAnsi="Arial" w:cs="Arial"/>
                                <w:b/>
                              </w:rPr>
                              <w:t>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68B407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30.1pt;margin-top:2.9pt;width:36.15pt;height:32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" fillcolor="white [3201]" stroked="f" strokeweight=".5pt">
                <v:textbox>
                  <w:txbxContent>
                    <w:p w14:paraId="4C4F0FAE" w14:textId="59E5252A" w:rsidR="00886669" w:rsidRPr="00886669" w:rsidRDefault="0088666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86669">
                        <w:rPr>
                          <w:rFonts w:ascii="Arial" w:hAnsi="Arial" w:cs="Arial"/>
                          <w:b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  <w:r w:rsidRPr="00860987">
        <w:rPr>
          <w:rFonts w:ascii="Arial" w:hAnsi="Arial" w:cs="Arial"/>
          <w:noProof/>
          <w:sz w:val="22"/>
          <w:szCs w:val="22"/>
          <w:u w:val="single"/>
        </w:rPr>
        <w:drawing>
          <wp:anchor distT="0" distB="0" distL="114300" distR="114300" simplePos="0" relativeHeight="251660288" behindDoc="0" locked="0" layoutInCell="1" allowOverlap="1" wp14:anchorId="44B7A0DD" wp14:editId="71104AEB">
            <wp:simplePos x="0" y="0"/>
            <wp:positionH relativeFrom="column">
              <wp:posOffset>2894330</wp:posOffset>
            </wp:positionH>
            <wp:positionV relativeFrom="paragraph">
              <wp:posOffset>131445</wp:posOffset>
            </wp:positionV>
            <wp:extent cx="2879725" cy="1029335"/>
            <wp:effectExtent l="0" t="0" r="0" b="0"/>
            <wp:wrapSquare wrapText="bothSides"/>
            <wp:docPr id="196489606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896062" name="Grafik 196489606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AD6" w:rsidRPr="00860987">
        <w:rPr>
          <w:rFonts w:ascii="Arial" w:hAnsi="Arial" w:cs="Arial"/>
          <w:sz w:val="22"/>
          <w:szCs w:val="22"/>
          <w:u w:val="single"/>
        </w:rPr>
        <w:t>Versuchsaufbau 1</w:t>
      </w:r>
      <w:r w:rsidR="00AD7AD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Um die Toleranzkurven verschiedener Gras-Arten zu ermitteln, wer</w:t>
      </w:r>
      <w:r w:rsidR="0086098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den Samen der gleichen Art auf eine</w:t>
      </w:r>
      <w:r w:rsidR="00860987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Keil aus Erdreich ausgesät, der auf einer gleich</w:t>
      </w:r>
      <w:r w:rsidR="0086098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mäßigen Grundschicht aus Kies ruht. Der Kies ist von Wasser („Grundwasser“) umge</w:t>
      </w:r>
      <w:r w:rsidR="0086098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ben. Je dicker das Erdreich ist, desto weiter ist seine Oberfläche vom Grundwasser entfernt, desto trockener ist es. B1 zeigt den Versuchs</w:t>
      </w:r>
      <w:r w:rsidR="0086098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aufbau von der Seite. </w:t>
      </w:r>
      <w:r w:rsidRPr="00886669">
        <w:rPr>
          <w:rFonts w:ascii="Arial" w:hAnsi="Arial" w:cs="Arial"/>
          <w:sz w:val="22"/>
          <w:szCs w:val="22"/>
        </w:rPr>
        <w:t>Nach einer bestimmten Zeit werden in jedem Teilbereich des Beetes die oberirdischen Halme abgemäht und getrocknet. Messgröße: Trockengewicht des Heus.</w:t>
      </w:r>
    </w:p>
    <w:p w14:paraId="62505DA2" w14:textId="13B5FD00" w:rsidR="00886669" w:rsidRDefault="00886669">
      <w:pPr>
        <w:rPr>
          <w:rFonts w:ascii="Arial" w:hAnsi="Arial" w:cs="Arial"/>
          <w:sz w:val="22"/>
          <w:szCs w:val="22"/>
        </w:rPr>
      </w:pPr>
    </w:p>
    <w:p w14:paraId="503B377C" w14:textId="26641D20" w:rsidR="00886669" w:rsidRDefault="00AD7AD6" w:rsidP="00860987">
      <w:pPr>
        <w:jc w:val="both"/>
        <w:rPr>
          <w:rFonts w:ascii="Arial" w:hAnsi="Arial" w:cs="Arial"/>
          <w:sz w:val="22"/>
          <w:szCs w:val="22"/>
        </w:rPr>
      </w:pPr>
      <w:r w:rsidRPr="00860987"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AD1325" wp14:editId="62E4B837">
                <wp:simplePos x="0" y="0"/>
                <wp:positionH relativeFrom="column">
                  <wp:posOffset>2454275</wp:posOffset>
                </wp:positionH>
                <wp:positionV relativeFrom="paragraph">
                  <wp:posOffset>46990</wp:posOffset>
                </wp:positionV>
                <wp:extent cx="440055" cy="2744470"/>
                <wp:effectExtent l="0" t="0" r="0" b="0"/>
                <wp:wrapSquare wrapText="bothSides"/>
                <wp:docPr id="113986693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" cy="2744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692194" w14:textId="7660D0AA" w:rsidR="00886669" w:rsidRDefault="0088666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B2</w:t>
                            </w:r>
                          </w:p>
                          <w:p w14:paraId="45A182FC" w14:textId="77777777" w:rsidR="00886669" w:rsidRDefault="0088666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67EC3AB" w14:textId="77777777" w:rsidR="00886669" w:rsidRDefault="0088666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F7F46E9" w14:textId="77777777" w:rsidR="00886669" w:rsidRDefault="00886669" w:rsidP="00886669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9EDFE25" w14:textId="4A8EE436" w:rsidR="00886669" w:rsidRDefault="0088666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B3</w:t>
                            </w:r>
                          </w:p>
                          <w:p w14:paraId="341B931F" w14:textId="77777777" w:rsidR="00886669" w:rsidRDefault="0088666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B7EC499" w14:textId="77777777" w:rsidR="00886669" w:rsidRDefault="0088666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3184AFF" w14:textId="77777777" w:rsidR="00886669" w:rsidRDefault="00886669" w:rsidP="00886669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0928898" w14:textId="06D79E9B" w:rsidR="00886669" w:rsidRPr="00886669" w:rsidRDefault="0088666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D1325" id="Textfeld 4" o:spid="_x0000_s1027" type="#_x0000_t202" style="position:absolute;margin-left:193.25pt;margin-top:3.7pt;width:34.65pt;height:216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" filled="f" stroked="f" strokeweight=".5pt">
                <v:textbox>
                  <w:txbxContent>
                    <w:p w14:paraId="0B692194" w14:textId="7660D0AA" w:rsidR="00886669" w:rsidRDefault="0088666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B2</w:t>
                      </w:r>
                    </w:p>
                    <w:p w14:paraId="45A182FC" w14:textId="77777777" w:rsidR="00886669" w:rsidRDefault="0088666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67EC3AB" w14:textId="77777777" w:rsidR="00886669" w:rsidRDefault="0088666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F7F46E9" w14:textId="77777777" w:rsidR="00886669" w:rsidRDefault="00886669" w:rsidP="00886669">
                      <w:pPr>
                        <w:spacing w:after="120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9EDFE25" w14:textId="4A8EE436" w:rsidR="00886669" w:rsidRDefault="0088666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B3</w:t>
                      </w:r>
                    </w:p>
                    <w:p w14:paraId="341B931F" w14:textId="77777777" w:rsidR="00886669" w:rsidRDefault="0088666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7B7EC499" w14:textId="77777777" w:rsidR="00886669" w:rsidRDefault="0088666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3184AFF" w14:textId="77777777" w:rsidR="00886669" w:rsidRDefault="00886669" w:rsidP="00886669">
                      <w:pPr>
                        <w:spacing w:after="120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0928898" w14:textId="06D79E9B" w:rsidR="00886669" w:rsidRPr="00886669" w:rsidRDefault="0088666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60987">
        <w:rPr>
          <w:rFonts w:ascii="Arial" w:hAnsi="Arial" w:cs="Arial"/>
          <w:noProof/>
          <w:sz w:val="22"/>
          <w:szCs w:val="22"/>
          <w:u w:val="single"/>
        </w:rPr>
        <w:drawing>
          <wp:anchor distT="0" distB="0" distL="114300" distR="114300" simplePos="0" relativeHeight="251663360" behindDoc="0" locked="0" layoutInCell="1" allowOverlap="1" wp14:anchorId="12FE37F0" wp14:editId="768A61E0">
            <wp:simplePos x="0" y="0"/>
            <wp:positionH relativeFrom="column">
              <wp:posOffset>2894330</wp:posOffset>
            </wp:positionH>
            <wp:positionV relativeFrom="paragraph">
              <wp:posOffset>73025</wp:posOffset>
            </wp:positionV>
            <wp:extent cx="2879725" cy="2720975"/>
            <wp:effectExtent l="0" t="0" r="0" b="3175"/>
            <wp:wrapSquare wrapText="bothSides"/>
            <wp:docPr id="125449071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490719" name="Grafik 125449071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72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0987">
        <w:rPr>
          <w:rFonts w:ascii="Arial" w:hAnsi="Arial" w:cs="Arial"/>
          <w:sz w:val="22"/>
          <w:szCs w:val="22"/>
          <w:u w:val="single"/>
        </w:rPr>
        <w:t>Beobachtung 1</w:t>
      </w:r>
      <w:r w:rsidRPr="00AD7AD6">
        <w:rPr>
          <w:rFonts w:ascii="Arial" w:hAnsi="Arial" w:cs="Arial"/>
          <w:sz w:val="22"/>
          <w:szCs w:val="22"/>
        </w:rPr>
        <w:t xml:space="preserve">: </w:t>
      </w:r>
      <w:r w:rsidR="00886669">
        <w:rPr>
          <w:rFonts w:ascii="Arial" w:hAnsi="Arial" w:cs="Arial"/>
          <w:sz w:val="22"/>
          <w:szCs w:val="22"/>
        </w:rPr>
        <w:t>Die mit Versuchsauf</w:t>
      </w:r>
      <w:r w:rsidR="00860987">
        <w:rPr>
          <w:rFonts w:ascii="Arial" w:hAnsi="Arial" w:cs="Arial"/>
          <w:sz w:val="22"/>
          <w:szCs w:val="22"/>
        </w:rPr>
        <w:t>-</w:t>
      </w:r>
      <w:r w:rsidR="00886669">
        <w:rPr>
          <w:rFonts w:ascii="Arial" w:hAnsi="Arial" w:cs="Arial"/>
          <w:sz w:val="22"/>
          <w:szCs w:val="22"/>
        </w:rPr>
        <w:t xml:space="preserve">bau 1 erhaltenen Ergebnisse werden in B2-B4 für Glatthafer </w:t>
      </w:r>
      <w:r w:rsidR="00886669" w:rsidRPr="00886669">
        <w:rPr>
          <w:rFonts w:ascii="Arial" w:hAnsi="Arial" w:cs="Arial"/>
          <w:sz w:val="22"/>
          <w:szCs w:val="22"/>
        </w:rPr>
        <w:t>(</w:t>
      </w:r>
      <w:r w:rsidR="00886669" w:rsidRPr="00886669">
        <w:rPr>
          <w:rFonts w:ascii="Arial" w:hAnsi="Arial" w:cs="Arial"/>
          <w:i/>
          <w:iCs/>
          <w:sz w:val="22"/>
          <w:szCs w:val="22"/>
        </w:rPr>
        <w:t>Arrhenathe</w:t>
      </w:r>
      <w:r w:rsidR="00860987">
        <w:rPr>
          <w:rFonts w:ascii="Arial" w:hAnsi="Arial" w:cs="Arial"/>
          <w:i/>
          <w:iCs/>
          <w:sz w:val="22"/>
          <w:szCs w:val="22"/>
        </w:rPr>
        <w:t>-</w:t>
      </w:r>
      <w:r w:rsidR="00886669" w:rsidRPr="00886669">
        <w:rPr>
          <w:rFonts w:ascii="Arial" w:hAnsi="Arial" w:cs="Arial"/>
          <w:i/>
          <w:iCs/>
          <w:sz w:val="22"/>
          <w:szCs w:val="22"/>
        </w:rPr>
        <w:t>rum elatius</w:t>
      </w:r>
      <w:r w:rsidR="00886669" w:rsidRPr="00886669">
        <w:rPr>
          <w:rFonts w:ascii="Arial" w:hAnsi="Arial" w:cs="Arial"/>
          <w:sz w:val="22"/>
          <w:szCs w:val="22"/>
        </w:rPr>
        <w:t>), Wiesenfuchsschwanz (</w:t>
      </w:r>
      <w:r w:rsidR="00886669" w:rsidRPr="00886669">
        <w:rPr>
          <w:rFonts w:ascii="Arial" w:hAnsi="Arial" w:cs="Arial"/>
          <w:i/>
          <w:iCs/>
          <w:sz w:val="22"/>
          <w:szCs w:val="22"/>
        </w:rPr>
        <w:t>Alopecurus pratensis</w:t>
      </w:r>
      <w:r w:rsidR="00886669" w:rsidRPr="00886669">
        <w:rPr>
          <w:rFonts w:ascii="Arial" w:hAnsi="Arial" w:cs="Arial"/>
          <w:sz w:val="22"/>
          <w:szCs w:val="22"/>
        </w:rPr>
        <w:t>)</w:t>
      </w:r>
      <w:r w:rsidR="00886669">
        <w:rPr>
          <w:rFonts w:ascii="Arial" w:hAnsi="Arial" w:cs="Arial"/>
          <w:sz w:val="22"/>
          <w:szCs w:val="22"/>
        </w:rPr>
        <w:t xml:space="preserve"> und</w:t>
      </w:r>
      <w:r w:rsidR="00886669" w:rsidRPr="00886669">
        <w:rPr>
          <w:rFonts w:ascii="Arial" w:hAnsi="Arial" w:cs="Arial"/>
          <w:sz w:val="22"/>
          <w:szCs w:val="22"/>
        </w:rPr>
        <w:t xml:space="preserve"> Aufrechte Trespe (</w:t>
      </w:r>
      <w:r w:rsidR="00886669" w:rsidRPr="00886669">
        <w:rPr>
          <w:rFonts w:ascii="Arial" w:hAnsi="Arial" w:cs="Arial"/>
          <w:i/>
          <w:iCs/>
          <w:sz w:val="22"/>
          <w:szCs w:val="22"/>
        </w:rPr>
        <w:t>Bromus erectus</w:t>
      </w:r>
      <w:r w:rsidR="00886669" w:rsidRPr="00886669">
        <w:rPr>
          <w:rFonts w:ascii="Arial" w:hAnsi="Arial" w:cs="Arial"/>
          <w:sz w:val="22"/>
          <w:szCs w:val="22"/>
        </w:rPr>
        <w:t>)</w:t>
      </w:r>
      <w:r w:rsidR="00886669">
        <w:rPr>
          <w:rFonts w:ascii="Arial" w:hAnsi="Arial" w:cs="Arial"/>
          <w:sz w:val="22"/>
          <w:szCs w:val="22"/>
        </w:rPr>
        <w:t xml:space="preserve"> dargestellt.</w:t>
      </w:r>
    </w:p>
    <w:p w14:paraId="24C26B91" w14:textId="60101AF1" w:rsidR="00886669" w:rsidRPr="00886669" w:rsidRDefault="00886669">
      <w:pPr>
        <w:rPr>
          <w:rFonts w:ascii="Arial" w:hAnsi="Arial" w:cs="Arial"/>
          <w:sz w:val="22"/>
          <w:szCs w:val="22"/>
        </w:rPr>
      </w:pPr>
    </w:p>
    <w:p w14:paraId="63DB14D3" w14:textId="352034D0" w:rsidR="00886669" w:rsidRDefault="00886669">
      <w:pPr>
        <w:rPr>
          <w:rFonts w:ascii="Arial" w:hAnsi="Arial" w:cs="Arial"/>
          <w:sz w:val="22"/>
          <w:szCs w:val="22"/>
        </w:rPr>
      </w:pPr>
    </w:p>
    <w:p w14:paraId="2622D0D5" w14:textId="77777777" w:rsidR="00886669" w:rsidRDefault="00886669">
      <w:pPr>
        <w:rPr>
          <w:rFonts w:ascii="Arial" w:hAnsi="Arial" w:cs="Arial"/>
          <w:sz w:val="22"/>
          <w:szCs w:val="22"/>
        </w:rPr>
      </w:pPr>
    </w:p>
    <w:p w14:paraId="739EC0F9" w14:textId="77777777" w:rsidR="00886669" w:rsidRPr="00886669" w:rsidRDefault="00886669">
      <w:pPr>
        <w:rPr>
          <w:rFonts w:ascii="Arial" w:hAnsi="Arial" w:cs="Arial"/>
          <w:sz w:val="22"/>
          <w:szCs w:val="22"/>
        </w:rPr>
      </w:pPr>
    </w:p>
    <w:p w14:paraId="444B6F13" w14:textId="77777777" w:rsidR="00886669" w:rsidRPr="00886669" w:rsidRDefault="00886669">
      <w:pPr>
        <w:rPr>
          <w:rFonts w:ascii="Arial" w:hAnsi="Arial" w:cs="Arial"/>
          <w:sz w:val="22"/>
          <w:szCs w:val="22"/>
        </w:rPr>
      </w:pPr>
    </w:p>
    <w:p w14:paraId="63DDEE0F" w14:textId="77777777" w:rsidR="00886669" w:rsidRPr="00886669" w:rsidRDefault="00886669">
      <w:pPr>
        <w:rPr>
          <w:rFonts w:ascii="Arial" w:hAnsi="Arial" w:cs="Arial"/>
          <w:sz w:val="22"/>
          <w:szCs w:val="22"/>
        </w:rPr>
      </w:pPr>
    </w:p>
    <w:p w14:paraId="02A44B86" w14:textId="77777777" w:rsidR="00886669" w:rsidRPr="00886669" w:rsidRDefault="00886669">
      <w:pPr>
        <w:rPr>
          <w:rFonts w:ascii="Arial" w:hAnsi="Arial" w:cs="Arial"/>
          <w:sz w:val="22"/>
          <w:szCs w:val="22"/>
        </w:rPr>
      </w:pPr>
    </w:p>
    <w:p w14:paraId="2520B131" w14:textId="77777777" w:rsidR="00886669" w:rsidRPr="00886669" w:rsidRDefault="00886669">
      <w:pPr>
        <w:rPr>
          <w:rFonts w:ascii="Arial" w:hAnsi="Arial" w:cs="Arial"/>
          <w:sz w:val="22"/>
          <w:szCs w:val="22"/>
        </w:rPr>
      </w:pPr>
    </w:p>
    <w:p w14:paraId="483EB514" w14:textId="59852E3F" w:rsidR="00886669" w:rsidRDefault="00886669">
      <w:pPr>
        <w:rPr>
          <w:rFonts w:ascii="Arial" w:hAnsi="Arial" w:cs="Arial"/>
          <w:sz w:val="22"/>
          <w:szCs w:val="22"/>
        </w:rPr>
      </w:pPr>
    </w:p>
    <w:p w14:paraId="6BF28343" w14:textId="77777777" w:rsidR="00886669" w:rsidRDefault="00886669">
      <w:pPr>
        <w:rPr>
          <w:rFonts w:ascii="Arial" w:hAnsi="Arial" w:cs="Arial"/>
          <w:sz w:val="22"/>
          <w:szCs w:val="22"/>
        </w:rPr>
      </w:pPr>
    </w:p>
    <w:p w14:paraId="67A8FCD4" w14:textId="001714FC" w:rsidR="00886669" w:rsidRDefault="00886669">
      <w:pPr>
        <w:rPr>
          <w:rFonts w:ascii="Arial" w:hAnsi="Arial" w:cs="Arial"/>
          <w:sz w:val="22"/>
          <w:szCs w:val="22"/>
        </w:rPr>
      </w:pPr>
    </w:p>
    <w:p w14:paraId="03739BD9" w14:textId="13E5C735" w:rsidR="00860987" w:rsidRDefault="00886669" w:rsidP="00860987">
      <w:pPr>
        <w:jc w:val="both"/>
        <w:rPr>
          <w:rFonts w:ascii="Arial" w:hAnsi="Arial" w:cs="Arial"/>
          <w:sz w:val="22"/>
          <w:szCs w:val="22"/>
        </w:rPr>
      </w:pPr>
      <w:r w:rsidRPr="00860987">
        <w:rPr>
          <w:rFonts w:ascii="Arial" w:hAnsi="Arial" w:cs="Arial"/>
          <w:sz w:val="22"/>
          <w:szCs w:val="22"/>
          <w:u w:val="single"/>
        </w:rPr>
        <w:lastRenderedPageBreak/>
        <w:t>Versuchsaufbau 2</w:t>
      </w:r>
      <w:r w:rsidR="00AD7AD6" w:rsidRPr="00AD7AD6">
        <w:rPr>
          <w:rFonts w:ascii="Arial" w:hAnsi="Arial" w:cs="Arial"/>
          <w:sz w:val="22"/>
          <w:szCs w:val="22"/>
        </w:rPr>
        <w:t xml:space="preserve">: </w:t>
      </w:r>
      <w:r w:rsidR="0058420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795F1B" wp14:editId="7BC05E41">
                <wp:simplePos x="0" y="0"/>
                <wp:positionH relativeFrom="column">
                  <wp:posOffset>2454275</wp:posOffset>
                </wp:positionH>
                <wp:positionV relativeFrom="paragraph">
                  <wp:posOffset>30480</wp:posOffset>
                </wp:positionV>
                <wp:extent cx="426085" cy="1226820"/>
                <wp:effectExtent l="0" t="0" r="0" b="0"/>
                <wp:wrapSquare wrapText="bothSides"/>
                <wp:docPr id="291171708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85" cy="1226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766DFE" w14:textId="75C3B0B0" w:rsidR="00584208" w:rsidRPr="00584208" w:rsidRDefault="0058420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84208">
                              <w:rPr>
                                <w:rFonts w:ascii="Arial" w:hAnsi="Arial" w:cs="Arial"/>
                                <w:b/>
                              </w:rPr>
                              <w:t>B5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95F1B" id="Textfeld 6" o:spid="_x0000_s1028" type="#_x0000_t202" style="position:absolute;margin-left:193.25pt;margin-top:2.4pt;width:33.55pt;height:96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" filled="f" stroked="f" strokeweight=".5pt">
                <v:textbox>
                  <w:txbxContent>
                    <w:p w14:paraId="39766DFE" w14:textId="75C3B0B0" w:rsidR="00584208" w:rsidRPr="00584208" w:rsidRDefault="00584208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84208">
                        <w:rPr>
                          <w:rFonts w:ascii="Arial" w:hAnsi="Arial" w:cs="Arial"/>
                          <w:b/>
                        </w:rPr>
                        <w:t>B5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420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6F1F3076" wp14:editId="0F925480">
            <wp:simplePos x="0" y="0"/>
            <wp:positionH relativeFrom="column">
              <wp:posOffset>2880360</wp:posOffset>
            </wp:positionH>
            <wp:positionV relativeFrom="paragraph">
              <wp:posOffset>53340</wp:posOffset>
            </wp:positionV>
            <wp:extent cx="2879725" cy="1230630"/>
            <wp:effectExtent l="0" t="0" r="0" b="7620"/>
            <wp:wrapSquare wrapText="bothSides"/>
            <wp:docPr id="1702399758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399758" name="Grafik 170239975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2"/>
          <w:szCs w:val="22"/>
        </w:rPr>
        <w:t>Um das Wuchs</w:t>
      </w:r>
      <w:r w:rsidR="0086098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verhalten der drei Gräser in Konkur</w:t>
      </w:r>
      <w:r w:rsidR="0086098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renz untereinander zu ermitteln, wird eine Mischung aus Samen der drei Arten auf die Oberfläche des keilför</w:t>
      </w:r>
      <w:r w:rsidR="0086098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migen Erdreichs (wie in B1) aufge</w:t>
      </w:r>
      <w:r w:rsidR="0086098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bracht. </w:t>
      </w:r>
    </w:p>
    <w:p w14:paraId="653D8F3B" w14:textId="6899F35C" w:rsidR="00886669" w:rsidRDefault="00860987" w:rsidP="0086098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60987">
        <w:rPr>
          <w:rFonts w:ascii="Arial" w:hAnsi="Arial" w:cs="Arial"/>
          <w:sz w:val="22"/>
          <w:szCs w:val="22"/>
          <w:u w:val="single"/>
        </w:rPr>
        <w:t>Beobachtung 2</w:t>
      </w:r>
      <w:r>
        <w:rPr>
          <w:rFonts w:ascii="Arial" w:hAnsi="Arial" w:cs="Arial"/>
          <w:sz w:val="22"/>
          <w:szCs w:val="22"/>
        </w:rPr>
        <w:t xml:space="preserve">: </w:t>
      </w:r>
      <w:r w:rsidR="00886669">
        <w:rPr>
          <w:rFonts w:ascii="Arial" w:hAnsi="Arial" w:cs="Arial"/>
          <w:sz w:val="22"/>
          <w:szCs w:val="22"/>
        </w:rPr>
        <w:t>B5 zeigt das Ergebnis</w:t>
      </w:r>
      <w:r>
        <w:rPr>
          <w:rFonts w:ascii="Arial" w:hAnsi="Arial" w:cs="Arial"/>
          <w:sz w:val="22"/>
          <w:szCs w:val="22"/>
        </w:rPr>
        <w:t xml:space="preserve"> von Versuchsaufbau 2.</w:t>
      </w:r>
    </w:p>
    <w:p w14:paraId="2EA6556E" w14:textId="0AE35B8D" w:rsidR="00886669" w:rsidRDefault="00886669" w:rsidP="00AD7AD6">
      <w:pPr>
        <w:rPr>
          <w:rFonts w:ascii="Arial" w:hAnsi="Arial" w:cs="Arial"/>
          <w:sz w:val="22"/>
          <w:szCs w:val="22"/>
        </w:rPr>
      </w:pPr>
    </w:p>
    <w:p w14:paraId="25588457" w14:textId="77777777" w:rsidR="00886669" w:rsidRDefault="00886669" w:rsidP="00AD7AD6">
      <w:pPr>
        <w:rPr>
          <w:rFonts w:ascii="Arial" w:hAnsi="Arial" w:cs="Arial"/>
          <w:sz w:val="22"/>
          <w:szCs w:val="22"/>
        </w:rPr>
      </w:pPr>
    </w:p>
    <w:p w14:paraId="6FC12966" w14:textId="3744B502" w:rsidR="00886669" w:rsidRDefault="00AD7AD6" w:rsidP="00AD7AD6">
      <w:pPr>
        <w:rPr>
          <w:rFonts w:ascii="Arial" w:hAnsi="Arial" w:cs="Arial"/>
          <w:b/>
          <w:bCs/>
          <w:sz w:val="22"/>
          <w:szCs w:val="22"/>
        </w:rPr>
      </w:pPr>
      <w:r w:rsidRPr="00AD7AD6">
        <w:rPr>
          <w:rFonts w:ascii="Arial" w:hAnsi="Arial" w:cs="Arial"/>
          <w:b/>
          <w:bCs/>
          <w:sz w:val="22"/>
          <w:szCs w:val="22"/>
        </w:rPr>
        <w:t>M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AD7AD6">
        <w:rPr>
          <w:rFonts w:ascii="Arial" w:hAnsi="Arial" w:cs="Arial"/>
          <w:b/>
          <w:bCs/>
          <w:sz w:val="22"/>
          <w:szCs w:val="22"/>
        </w:rPr>
        <w:tab/>
        <w:t>Versuche mit Pantoffeltierchen</w:t>
      </w:r>
    </w:p>
    <w:p w14:paraId="48A98CA4" w14:textId="7117F605" w:rsidR="00AD7AD6" w:rsidRPr="00AD7AD6" w:rsidRDefault="00AD7AD6" w:rsidP="00860987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AD7AD6">
        <w:rPr>
          <w:rFonts w:ascii="Arial" w:hAnsi="Arial" w:cs="Arial"/>
          <w:sz w:val="22"/>
          <w:szCs w:val="22"/>
        </w:rPr>
        <w:t>Verschiedene Arten von Pantoffeltierchen (</w:t>
      </w:r>
      <w:r w:rsidRPr="00AD7AD6">
        <w:rPr>
          <w:rFonts w:ascii="Arial" w:hAnsi="Arial" w:cs="Arial"/>
          <w:i/>
          <w:iCs/>
          <w:sz w:val="22"/>
          <w:szCs w:val="22"/>
        </w:rPr>
        <w:t>Paramecium</w:t>
      </w:r>
      <w:r w:rsidRPr="00AD7AD6">
        <w:rPr>
          <w:rFonts w:ascii="Arial" w:hAnsi="Arial" w:cs="Arial"/>
          <w:sz w:val="22"/>
          <w:szCs w:val="22"/>
        </w:rPr>
        <w:t>) werden im Labor isoliert bzw. zusam</w:t>
      </w:r>
      <w:r w:rsidR="00860987">
        <w:rPr>
          <w:rFonts w:ascii="Arial" w:hAnsi="Arial" w:cs="Arial"/>
          <w:sz w:val="22"/>
          <w:szCs w:val="22"/>
        </w:rPr>
        <w:t>-</w:t>
      </w:r>
      <w:r w:rsidRPr="00AD7AD6">
        <w:rPr>
          <w:rFonts w:ascii="Arial" w:hAnsi="Arial" w:cs="Arial"/>
          <w:sz w:val="22"/>
          <w:szCs w:val="22"/>
        </w:rPr>
        <w:t>men kultiviert. Jeden Tag wird zur gleichen Stunde eine Probe entnommen und die Anzahl der Individuen pro Milliliter ermittelt.</w:t>
      </w:r>
      <w:r>
        <w:rPr>
          <w:rFonts w:ascii="Arial" w:hAnsi="Arial" w:cs="Arial"/>
          <w:sz w:val="22"/>
          <w:szCs w:val="22"/>
        </w:rPr>
        <w:t xml:space="preserve"> Die Arten </w:t>
      </w:r>
      <w:r w:rsidRPr="00AD7AD6">
        <w:rPr>
          <w:rFonts w:ascii="Arial" w:hAnsi="Arial" w:cs="Arial"/>
          <w:i/>
          <w:iCs/>
          <w:sz w:val="22"/>
          <w:szCs w:val="22"/>
        </w:rPr>
        <w:t>Paramecium aurelia</w:t>
      </w:r>
      <w:r>
        <w:rPr>
          <w:rFonts w:ascii="Arial" w:hAnsi="Arial" w:cs="Arial"/>
          <w:sz w:val="22"/>
          <w:szCs w:val="22"/>
        </w:rPr>
        <w:t xml:space="preserve"> und </w:t>
      </w:r>
      <w:r w:rsidRPr="00AD7AD6">
        <w:rPr>
          <w:rFonts w:ascii="Arial" w:hAnsi="Arial" w:cs="Arial"/>
          <w:i/>
          <w:iCs/>
          <w:sz w:val="22"/>
          <w:szCs w:val="22"/>
        </w:rPr>
        <w:t>P. caudatum</w:t>
      </w:r>
      <w:r>
        <w:rPr>
          <w:rFonts w:ascii="Arial" w:hAnsi="Arial" w:cs="Arial"/>
          <w:sz w:val="22"/>
          <w:szCs w:val="22"/>
        </w:rPr>
        <w:t xml:space="preserve"> ernähren sich von Bakterien, die an der Wasseroberfläche in der sogenannten Kahmhaut leben. Dagegen frisst </w:t>
      </w:r>
      <w:r w:rsidRPr="00AD7AD6">
        <w:rPr>
          <w:rFonts w:ascii="Arial" w:hAnsi="Arial" w:cs="Arial"/>
          <w:i/>
          <w:iCs/>
          <w:sz w:val="22"/>
          <w:szCs w:val="22"/>
        </w:rPr>
        <w:t>P. bursaria</w:t>
      </w:r>
      <w:r>
        <w:rPr>
          <w:rFonts w:ascii="Arial" w:hAnsi="Arial" w:cs="Arial"/>
          <w:sz w:val="22"/>
          <w:szCs w:val="22"/>
        </w:rPr>
        <w:t xml:space="preserve"> Bakterien, die im Wasserkörper herabsinken.</w:t>
      </w:r>
    </w:p>
    <w:p w14:paraId="3175B588" w14:textId="3847F457" w:rsidR="00AD7AD6" w:rsidRDefault="00AD7AD6" w:rsidP="0086098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D7AD6">
        <w:rPr>
          <w:rFonts w:ascii="Arial" w:hAnsi="Arial" w:cs="Arial"/>
          <w:sz w:val="22"/>
          <w:szCs w:val="22"/>
        </w:rPr>
        <w:t>B6 zeigt</w:t>
      </w:r>
      <w:r>
        <w:rPr>
          <w:rFonts w:ascii="Arial" w:hAnsi="Arial" w:cs="Arial"/>
          <w:sz w:val="22"/>
          <w:szCs w:val="22"/>
        </w:rPr>
        <w:t xml:space="preserve"> die Entwicklung der Populationen von </w:t>
      </w:r>
      <w:r w:rsidRPr="00AD7AD6">
        <w:rPr>
          <w:rFonts w:ascii="Arial" w:hAnsi="Arial" w:cs="Arial"/>
          <w:i/>
          <w:iCs/>
          <w:sz w:val="22"/>
          <w:szCs w:val="22"/>
        </w:rPr>
        <w:t>P</w:t>
      </w:r>
      <w:r>
        <w:rPr>
          <w:rFonts w:ascii="Arial" w:hAnsi="Arial" w:cs="Arial"/>
          <w:i/>
          <w:iCs/>
          <w:sz w:val="22"/>
          <w:szCs w:val="22"/>
        </w:rPr>
        <w:t>.</w:t>
      </w:r>
      <w:r w:rsidRPr="00AD7AD6">
        <w:rPr>
          <w:rFonts w:ascii="Arial" w:hAnsi="Arial" w:cs="Arial"/>
          <w:i/>
          <w:iCs/>
          <w:sz w:val="22"/>
          <w:szCs w:val="22"/>
        </w:rPr>
        <w:t xml:space="preserve"> aurelia</w:t>
      </w:r>
      <w:r>
        <w:rPr>
          <w:rFonts w:ascii="Arial" w:hAnsi="Arial" w:cs="Arial"/>
          <w:sz w:val="22"/>
          <w:szCs w:val="22"/>
        </w:rPr>
        <w:t xml:space="preserve"> und </w:t>
      </w:r>
      <w:r w:rsidRPr="00AD7AD6">
        <w:rPr>
          <w:rFonts w:ascii="Arial" w:hAnsi="Arial" w:cs="Arial"/>
          <w:i/>
          <w:iCs/>
          <w:sz w:val="22"/>
          <w:szCs w:val="22"/>
        </w:rPr>
        <w:t>P. caudatum</w:t>
      </w:r>
      <w:r>
        <w:rPr>
          <w:rFonts w:ascii="Arial" w:hAnsi="Arial" w:cs="Arial"/>
          <w:sz w:val="22"/>
          <w:szCs w:val="22"/>
        </w:rPr>
        <w:t>, wenn sie jeweils alleine, also ohne Konkurrenz gehalten werden.</w:t>
      </w:r>
      <w:r w:rsidR="00930737">
        <w:rPr>
          <w:rFonts w:ascii="Arial" w:hAnsi="Arial" w:cs="Arial"/>
          <w:sz w:val="22"/>
          <w:szCs w:val="22"/>
        </w:rPr>
        <w:t xml:space="preserve"> </w:t>
      </w:r>
      <w:r w:rsidR="00930737" w:rsidRPr="00930737">
        <w:rPr>
          <w:rFonts w:ascii="Arial" w:hAnsi="Arial" w:cs="Arial"/>
          <w:i/>
          <w:sz w:val="22"/>
          <w:szCs w:val="22"/>
        </w:rPr>
        <w:t>P. aurelia</w:t>
      </w:r>
      <w:r w:rsidR="00930737">
        <w:rPr>
          <w:rFonts w:ascii="Arial" w:hAnsi="Arial" w:cs="Arial"/>
          <w:sz w:val="22"/>
          <w:szCs w:val="22"/>
        </w:rPr>
        <w:t xml:space="preserve"> ist kleiner als </w:t>
      </w:r>
      <w:r w:rsidR="00930737" w:rsidRPr="00930737">
        <w:rPr>
          <w:rFonts w:ascii="Arial" w:hAnsi="Arial" w:cs="Arial"/>
          <w:i/>
          <w:sz w:val="22"/>
          <w:szCs w:val="22"/>
        </w:rPr>
        <w:t>P. caudatum</w:t>
      </w:r>
      <w:r w:rsidR="00930737">
        <w:rPr>
          <w:rFonts w:ascii="Arial" w:hAnsi="Arial" w:cs="Arial"/>
          <w:sz w:val="22"/>
          <w:szCs w:val="22"/>
        </w:rPr>
        <w:t>.</w:t>
      </w:r>
    </w:p>
    <w:p w14:paraId="72DF2328" w14:textId="3F461FBE" w:rsidR="00AD7AD6" w:rsidRDefault="00AD7AD6" w:rsidP="00860987">
      <w:pPr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B7 zeigt die Entwicklung der Populationen von </w:t>
      </w:r>
      <w:r w:rsidRPr="00AD7AD6">
        <w:rPr>
          <w:rFonts w:ascii="Arial" w:hAnsi="Arial" w:cs="Arial"/>
          <w:i/>
          <w:iCs/>
          <w:sz w:val="22"/>
          <w:szCs w:val="22"/>
        </w:rPr>
        <w:t>P</w:t>
      </w:r>
      <w:r>
        <w:rPr>
          <w:rFonts w:ascii="Arial" w:hAnsi="Arial" w:cs="Arial"/>
          <w:i/>
          <w:iCs/>
          <w:sz w:val="22"/>
          <w:szCs w:val="22"/>
        </w:rPr>
        <w:t>.</w:t>
      </w:r>
      <w:r w:rsidRPr="00AD7AD6">
        <w:rPr>
          <w:rFonts w:ascii="Arial" w:hAnsi="Arial" w:cs="Arial"/>
          <w:i/>
          <w:iCs/>
          <w:sz w:val="22"/>
          <w:szCs w:val="22"/>
        </w:rPr>
        <w:t xml:space="preserve"> aurelia</w:t>
      </w:r>
      <w:r>
        <w:rPr>
          <w:rFonts w:ascii="Arial" w:hAnsi="Arial" w:cs="Arial"/>
          <w:sz w:val="22"/>
          <w:szCs w:val="22"/>
        </w:rPr>
        <w:t xml:space="preserve"> und </w:t>
      </w:r>
      <w:r w:rsidRPr="00AD7AD6">
        <w:rPr>
          <w:rFonts w:ascii="Arial" w:hAnsi="Arial" w:cs="Arial"/>
          <w:i/>
          <w:iCs/>
          <w:sz w:val="22"/>
          <w:szCs w:val="22"/>
        </w:rPr>
        <w:t>P. caudatum</w:t>
      </w:r>
      <w:r>
        <w:rPr>
          <w:rFonts w:ascii="Arial" w:hAnsi="Arial" w:cs="Arial"/>
          <w:iCs/>
          <w:sz w:val="22"/>
          <w:szCs w:val="22"/>
        </w:rPr>
        <w:t>, wenn sie zusam</w:t>
      </w:r>
      <w:r w:rsidR="00860987">
        <w:rPr>
          <w:rFonts w:ascii="Arial" w:hAnsi="Arial" w:cs="Arial"/>
          <w:iCs/>
          <w:sz w:val="22"/>
          <w:szCs w:val="22"/>
        </w:rPr>
        <w:t>-</w:t>
      </w:r>
      <w:r>
        <w:rPr>
          <w:rFonts w:ascii="Arial" w:hAnsi="Arial" w:cs="Arial"/>
          <w:iCs/>
          <w:sz w:val="22"/>
          <w:szCs w:val="22"/>
        </w:rPr>
        <w:t>men im selben Lebensraum gehalten werden.</w:t>
      </w:r>
    </w:p>
    <w:p w14:paraId="1ABD3C8A" w14:textId="617EC526" w:rsidR="00AD7AD6" w:rsidRDefault="00C6660E" w:rsidP="00860987">
      <w:pPr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5E2DCD" wp14:editId="78D035E9">
                <wp:simplePos x="0" y="0"/>
                <wp:positionH relativeFrom="column">
                  <wp:posOffset>501650</wp:posOffset>
                </wp:positionH>
                <wp:positionV relativeFrom="paragraph">
                  <wp:posOffset>485775</wp:posOffset>
                </wp:positionV>
                <wp:extent cx="4069080" cy="2659380"/>
                <wp:effectExtent l="0" t="0" r="0" b="7620"/>
                <wp:wrapNone/>
                <wp:docPr id="250044313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9080" cy="2659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A77141" w14:textId="3133FA19" w:rsidR="00C6660E" w:rsidRDefault="00C6660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B6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B7</w:t>
                            </w:r>
                          </w:p>
                          <w:p w14:paraId="228FE0DA" w14:textId="77777777" w:rsidR="00C6660E" w:rsidRDefault="00C6660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6DA8562" w14:textId="77777777" w:rsidR="00C6660E" w:rsidRDefault="00C6660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A3DDDFA" w14:textId="77777777" w:rsidR="00C6660E" w:rsidRDefault="00C6660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A37660A" w14:textId="77777777" w:rsidR="00C6660E" w:rsidRDefault="00C6660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389BEF6" w14:textId="77777777" w:rsidR="00C6660E" w:rsidRDefault="00C6660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6D47646" w14:textId="77777777" w:rsidR="00C6660E" w:rsidRDefault="00C6660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9034569" w14:textId="77777777" w:rsidR="00C6660E" w:rsidRDefault="00C6660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0D2228F" w14:textId="77777777" w:rsidR="00C6660E" w:rsidRDefault="00C6660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F1803E8" w14:textId="77777777" w:rsidR="00C6660E" w:rsidRDefault="00C6660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C5C4986" w14:textId="77777777" w:rsidR="00C6660E" w:rsidRDefault="00C6660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47561A2" w14:textId="77777777" w:rsidR="00C6660E" w:rsidRDefault="00C6660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D16DB6E" w14:textId="77777777" w:rsidR="00C6660E" w:rsidRDefault="00C6660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871BC68" w14:textId="4F0EA6E5" w:rsidR="00C6660E" w:rsidRPr="00C6660E" w:rsidRDefault="00C6660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 B8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E2DCD" id="Textfeld 10" o:spid="_x0000_s1029" type="#_x0000_t202" style="position:absolute;margin-left:39.5pt;margin-top:38.25pt;width:320.4pt;height:209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" filled="f" stroked="f" strokeweight=".5pt">
                <v:textbox>
                  <w:txbxContent>
                    <w:p w14:paraId="5CA77141" w14:textId="3133FA19" w:rsidR="00C6660E" w:rsidRDefault="00C6660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B6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B7</w:t>
                      </w:r>
                    </w:p>
                    <w:p w14:paraId="228FE0DA" w14:textId="77777777" w:rsidR="00C6660E" w:rsidRDefault="00C6660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6DA8562" w14:textId="77777777" w:rsidR="00C6660E" w:rsidRDefault="00C6660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2A3DDDFA" w14:textId="77777777" w:rsidR="00C6660E" w:rsidRDefault="00C6660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2A37660A" w14:textId="77777777" w:rsidR="00C6660E" w:rsidRDefault="00C6660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389BEF6" w14:textId="77777777" w:rsidR="00C6660E" w:rsidRDefault="00C6660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46D47646" w14:textId="77777777" w:rsidR="00C6660E" w:rsidRDefault="00C6660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9034569" w14:textId="77777777" w:rsidR="00C6660E" w:rsidRDefault="00C6660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0D2228F" w14:textId="77777777" w:rsidR="00C6660E" w:rsidRDefault="00C6660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F1803E8" w14:textId="77777777" w:rsidR="00C6660E" w:rsidRDefault="00C6660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C5C4986" w14:textId="77777777" w:rsidR="00C6660E" w:rsidRDefault="00C6660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247561A2" w14:textId="77777777" w:rsidR="00C6660E" w:rsidRDefault="00C6660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D16DB6E" w14:textId="77777777" w:rsidR="00C6660E" w:rsidRDefault="00C6660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871BC68" w14:textId="4F0EA6E5" w:rsidR="00C6660E" w:rsidRPr="00C6660E" w:rsidRDefault="00C6660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  B8</w:t>
                      </w:r>
                    </w:p>
                  </w:txbxContent>
                </v:textbox>
              </v:shape>
            </w:pict>
          </mc:Fallback>
        </mc:AlternateContent>
      </w:r>
      <w:r w:rsidR="00AD7AD6">
        <w:rPr>
          <w:rFonts w:ascii="Arial" w:hAnsi="Arial" w:cs="Arial"/>
          <w:iCs/>
          <w:sz w:val="22"/>
          <w:szCs w:val="22"/>
        </w:rPr>
        <w:t xml:space="preserve">B8 </w:t>
      </w:r>
      <w:r w:rsidR="00AD7AD6">
        <w:rPr>
          <w:rFonts w:ascii="Arial" w:hAnsi="Arial" w:cs="Arial"/>
          <w:sz w:val="22"/>
          <w:szCs w:val="22"/>
        </w:rPr>
        <w:t xml:space="preserve">zeigt die Entwicklung der Populationen von </w:t>
      </w:r>
      <w:r w:rsidR="00AD7AD6" w:rsidRPr="00AD7AD6">
        <w:rPr>
          <w:rFonts w:ascii="Arial" w:hAnsi="Arial" w:cs="Arial"/>
          <w:i/>
          <w:iCs/>
          <w:sz w:val="22"/>
          <w:szCs w:val="22"/>
        </w:rPr>
        <w:t>P</w:t>
      </w:r>
      <w:r w:rsidR="00AD7AD6">
        <w:rPr>
          <w:rFonts w:ascii="Arial" w:hAnsi="Arial" w:cs="Arial"/>
          <w:i/>
          <w:iCs/>
          <w:sz w:val="22"/>
          <w:szCs w:val="22"/>
        </w:rPr>
        <w:t>.</w:t>
      </w:r>
      <w:r w:rsidR="00AD7AD6" w:rsidRPr="00AD7AD6">
        <w:rPr>
          <w:rFonts w:ascii="Arial" w:hAnsi="Arial" w:cs="Arial"/>
          <w:i/>
          <w:iCs/>
          <w:sz w:val="22"/>
          <w:szCs w:val="22"/>
        </w:rPr>
        <w:t xml:space="preserve"> aurelia</w:t>
      </w:r>
      <w:r w:rsidR="00AD7AD6">
        <w:rPr>
          <w:rFonts w:ascii="Arial" w:hAnsi="Arial" w:cs="Arial"/>
          <w:sz w:val="22"/>
          <w:szCs w:val="22"/>
        </w:rPr>
        <w:t xml:space="preserve"> und </w:t>
      </w:r>
      <w:r w:rsidR="00AD7AD6" w:rsidRPr="00AD7AD6">
        <w:rPr>
          <w:rFonts w:ascii="Arial" w:hAnsi="Arial" w:cs="Arial"/>
          <w:i/>
          <w:iCs/>
          <w:sz w:val="22"/>
          <w:szCs w:val="22"/>
        </w:rPr>
        <w:t xml:space="preserve">P. </w:t>
      </w:r>
      <w:r w:rsidR="00AD7AD6">
        <w:rPr>
          <w:rFonts w:ascii="Arial" w:hAnsi="Arial" w:cs="Arial"/>
          <w:i/>
          <w:iCs/>
          <w:sz w:val="22"/>
          <w:szCs w:val="22"/>
        </w:rPr>
        <w:t>bursaria</w:t>
      </w:r>
      <w:r w:rsidR="00AD7AD6">
        <w:rPr>
          <w:rFonts w:ascii="Arial" w:hAnsi="Arial" w:cs="Arial"/>
          <w:iCs/>
          <w:sz w:val="22"/>
          <w:szCs w:val="22"/>
        </w:rPr>
        <w:t>, wenn sie zusammen im selben Lebensraum gehalten werden.</w:t>
      </w:r>
    </w:p>
    <w:p w14:paraId="6A4D0A10" w14:textId="7675F62F" w:rsidR="00AD7AD6" w:rsidRPr="00AD7AD6" w:rsidRDefault="00C6660E" w:rsidP="00AD7A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63F245B8" wp14:editId="480EA10A">
            <wp:simplePos x="0" y="0"/>
            <wp:positionH relativeFrom="column">
              <wp:posOffset>2879090</wp:posOffset>
            </wp:positionH>
            <wp:positionV relativeFrom="paragraph">
              <wp:posOffset>153670</wp:posOffset>
            </wp:positionV>
            <wp:extent cx="2879725" cy="2105660"/>
            <wp:effectExtent l="0" t="0" r="0" b="8890"/>
            <wp:wrapSquare wrapText="bothSides"/>
            <wp:docPr id="1222878675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878675" name="Grafik 122287867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AD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62CB4913" wp14:editId="35819A71">
            <wp:simplePos x="0" y="0"/>
            <wp:positionH relativeFrom="column">
              <wp:posOffset>-1270</wp:posOffset>
            </wp:positionH>
            <wp:positionV relativeFrom="paragraph">
              <wp:posOffset>156845</wp:posOffset>
            </wp:positionV>
            <wp:extent cx="2879725" cy="2181225"/>
            <wp:effectExtent l="0" t="0" r="0" b="9525"/>
            <wp:wrapSquare wrapText="bothSides"/>
            <wp:docPr id="649291110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291110" name="Grafik 6492911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A70039" w14:textId="43D1ADB1" w:rsidR="00AD7AD6" w:rsidRPr="00AD7AD6" w:rsidRDefault="00C6660E" w:rsidP="00AD7A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9504" behindDoc="0" locked="0" layoutInCell="1" allowOverlap="1" wp14:anchorId="5E013B9C" wp14:editId="66B12913">
            <wp:simplePos x="0" y="0"/>
            <wp:positionH relativeFrom="column">
              <wp:posOffset>2948940</wp:posOffset>
            </wp:positionH>
            <wp:positionV relativeFrom="paragraph">
              <wp:posOffset>104775</wp:posOffset>
            </wp:positionV>
            <wp:extent cx="2879725" cy="2033905"/>
            <wp:effectExtent l="0" t="0" r="0" b="4445"/>
            <wp:wrapSquare wrapText="bothSides"/>
            <wp:docPr id="666994822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994822" name="Grafik 66699482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03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D12F9" w14:textId="77777777" w:rsidR="00AD7AD6" w:rsidRPr="00AD7AD6" w:rsidRDefault="00AD7AD6" w:rsidP="00AD7AD6">
      <w:pPr>
        <w:rPr>
          <w:rFonts w:ascii="Arial" w:hAnsi="Arial" w:cs="Arial"/>
          <w:sz w:val="22"/>
          <w:szCs w:val="22"/>
        </w:rPr>
      </w:pPr>
    </w:p>
    <w:p w14:paraId="0D9E6342" w14:textId="77777777" w:rsidR="00AD7AD6" w:rsidRPr="00AD7AD6" w:rsidRDefault="00AD7AD6" w:rsidP="00AD7AD6">
      <w:pPr>
        <w:rPr>
          <w:rFonts w:ascii="Arial" w:hAnsi="Arial" w:cs="Arial"/>
          <w:sz w:val="22"/>
          <w:szCs w:val="22"/>
        </w:rPr>
      </w:pPr>
    </w:p>
    <w:p w14:paraId="4CADED1A" w14:textId="77777777" w:rsidR="00AD7AD6" w:rsidRPr="00AD7AD6" w:rsidRDefault="00AD7AD6" w:rsidP="00AD7AD6">
      <w:pPr>
        <w:rPr>
          <w:rFonts w:ascii="Arial" w:hAnsi="Arial" w:cs="Arial"/>
          <w:sz w:val="22"/>
          <w:szCs w:val="22"/>
        </w:rPr>
      </w:pPr>
    </w:p>
    <w:p w14:paraId="5CDE30E1" w14:textId="77777777" w:rsidR="00AD7AD6" w:rsidRPr="00AD7AD6" w:rsidRDefault="00AD7AD6" w:rsidP="00AD7AD6">
      <w:pPr>
        <w:rPr>
          <w:rFonts w:ascii="Arial" w:hAnsi="Arial" w:cs="Arial"/>
          <w:sz w:val="22"/>
          <w:szCs w:val="22"/>
        </w:rPr>
      </w:pPr>
    </w:p>
    <w:p w14:paraId="29ED0BA0" w14:textId="60D214D4" w:rsidR="00AD7AD6" w:rsidRDefault="00AD7AD6" w:rsidP="00AD7AD6">
      <w:pPr>
        <w:rPr>
          <w:rFonts w:ascii="Arial" w:hAnsi="Arial" w:cs="Arial"/>
          <w:sz w:val="22"/>
          <w:szCs w:val="22"/>
        </w:rPr>
      </w:pPr>
    </w:p>
    <w:p w14:paraId="0C27BDFA" w14:textId="77777777" w:rsidR="00930737" w:rsidRDefault="00930737" w:rsidP="00AD7AD6">
      <w:pPr>
        <w:rPr>
          <w:rFonts w:ascii="Arial" w:hAnsi="Arial" w:cs="Arial"/>
          <w:sz w:val="22"/>
          <w:szCs w:val="22"/>
        </w:rPr>
      </w:pPr>
    </w:p>
    <w:p w14:paraId="51A90F08" w14:textId="77777777" w:rsidR="00930737" w:rsidRDefault="00930737" w:rsidP="00AD7AD6">
      <w:pPr>
        <w:rPr>
          <w:rFonts w:ascii="Arial" w:hAnsi="Arial" w:cs="Arial"/>
          <w:sz w:val="22"/>
          <w:szCs w:val="22"/>
        </w:rPr>
      </w:pPr>
    </w:p>
    <w:p w14:paraId="271D2E8E" w14:textId="77777777" w:rsidR="00930737" w:rsidRDefault="00930737" w:rsidP="00AD7AD6">
      <w:pPr>
        <w:rPr>
          <w:rFonts w:ascii="Arial" w:hAnsi="Arial" w:cs="Arial"/>
          <w:sz w:val="22"/>
          <w:szCs w:val="22"/>
        </w:rPr>
      </w:pPr>
    </w:p>
    <w:p w14:paraId="1956CD23" w14:textId="77777777" w:rsidR="00930737" w:rsidRDefault="00930737" w:rsidP="00AD7AD6">
      <w:pPr>
        <w:rPr>
          <w:rFonts w:ascii="Arial" w:hAnsi="Arial" w:cs="Arial"/>
          <w:sz w:val="22"/>
          <w:szCs w:val="22"/>
        </w:rPr>
      </w:pPr>
    </w:p>
    <w:p w14:paraId="5C92BECE" w14:textId="77777777" w:rsidR="00930737" w:rsidRDefault="00930737" w:rsidP="00AD7AD6">
      <w:pPr>
        <w:rPr>
          <w:rFonts w:ascii="Arial" w:hAnsi="Arial" w:cs="Arial"/>
          <w:sz w:val="22"/>
          <w:szCs w:val="22"/>
        </w:rPr>
      </w:pPr>
    </w:p>
    <w:p w14:paraId="419324F7" w14:textId="77777777" w:rsidR="00930737" w:rsidRDefault="00930737" w:rsidP="00AD7AD6">
      <w:pPr>
        <w:rPr>
          <w:rFonts w:ascii="Arial" w:hAnsi="Arial" w:cs="Arial"/>
          <w:sz w:val="22"/>
          <w:szCs w:val="22"/>
        </w:rPr>
      </w:pPr>
    </w:p>
    <w:p w14:paraId="5BE18E74" w14:textId="77777777" w:rsidR="00930737" w:rsidRDefault="00930737" w:rsidP="00AD7AD6">
      <w:pPr>
        <w:rPr>
          <w:rFonts w:ascii="Arial" w:hAnsi="Arial" w:cs="Arial"/>
          <w:sz w:val="22"/>
          <w:szCs w:val="22"/>
        </w:rPr>
      </w:pPr>
    </w:p>
    <w:p w14:paraId="0F374C57" w14:textId="77777777" w:rsidR="00930737" w:rsidRDefault="00930737" w:rsidP="00AD7AD6">
      <w:pPr>
        <w:rPr>
          <w:rFonts w:ascii="Arial" w:hAnsi="Arial" w:cs="Arial"/>
          <w:sz w:val="22"/>
          <w:szCs w:val="22"/>
        </w:rPr>
      </w:pPr>
    </w:p>
    <w:p w14:paraId="3F93C593" w14:textId="77777777" w:rsidR="00930737" w:rsidRDefault="00930737" w:rsidP="00AD7AD6">
      <w:pPr>
        <w:rPr>
          <w:rFonts w:ascii="Arial" w:hAnsi="Arial" w:cs="Arial"/>
          <w:sz w:val="22"/>
          <w:szCs w:val="22"/>
        </w:rPr>
      </w:pPr>
    </w:p>
    <w:p w14:paraId="24EEAB8E" w14:textId="77777777" w:rsidR="00930737" w:rsidRDefault="00930737" w:rsidP="00AD7AD6">
      <w:pPr>
        <w:rPr>
          <w:rFonts w:ascii="Arial" w:hAnsi="Arial" w:cs="Arial"/>
          <w:sz w:val="22"/>
          <w:szCs w:val="22"/>
        </w:rPr>
      </w:pPr>
    </w:p>
    <w:p w14:paraId="4F3D7095" w14:textId="77777777" w:rsidR="00930737" w:rsidRDefault="00930737" w:rsidP="00AD7AD6">
      <w:pPr>
        <w:rPr>
          <w:rFonts w:ascii="Arial" w:hAnsi="Arial" w:cs="Arial"/>
          <w:sz w:val="22"/>
          <w:szCs w:val="22"/>
        </w:rPr>
      </w:pPr>
    </w:p>
    <w:p w14:paraId="5101D6DF" w14:textId="77777777" w:rsidR="00930737" w:rsidRDefault="00930737" w:rsidP="00AD7AD6">
      <w:pPr>
        <w:rPr>
          <w:rFonts w:ascii="Arial" w:hAnsi="Arial" w:cs="Arial"/>
          <w:sz w:val="22"/>
          <w:szCs w:val="22"/>
        </w:rPr>
      </w:pPr>
    </w:p>
    <w:p w14:paraId="78AB8C0E" w14:textId="46C0765B" w:rsidR="00930737" w:rsidRPr="00930737" w:rsidRDefault="00930737" w:rsidP="00AD7AD6">
      <w:pPr>
        <w:rPr>
          <w:b/>
          <w:bCs/>
          <w:sz w:val="28"/>
          <w:szCs w:val="28"/>
        </w:rPr>
      </w:pPr>
      <w:r w:rsidRPr="00930737">
        <w:rPr>
          <w:b/>
          <w:bCs/>
          <w:sz w:val="28"/>
          <w:szCs w:val="28"/>
        </w:rPr>
        <w:lastRenderedPageBreak/>
        <w:t>Hinweise für die Lehrkraft:</w:t>
      </w:r>
    </w:p>
    <w:p w14:paraId="004002C2" w14:textId="77777777" w:rsidR="00930737" w:rsidRDefault="00930737" w:rsidP="00AD7AD6"/>
    <w:p w14:paraId="1BDF21C5" w14:textId="43076A9E" w:rsidR="00930737" w:rsidRPr="00930737" w:rsidRDefault="00930737" w:rsidP="00AD7AD6">
      <w:pPr>
        <w:rPr>
          <w:b/>
          <w:bCs/>
        </w:rPr>
      </w:pPr>
      <w:r w:rsidRPr="00930737">
        <w:rPr>
          <w:b/>
          <w:bCs/>
        </w:rPr>
        <w:t>1</w:t>
      </w:r>
      <w:r w:rsidRPr="00930737">
        <w:rPr>
          <w:b/>
          <w:bCs/>
        </w:rPr>
        <w:tab/>
      </w:r>
      <w:r w:rsidR="007C4A5A">
        <w:rPr>
          <w:b/>
          <w:bCs/>
        </w:rPr>
        <w:t>Gräser</w:t>
      </w:r>
    </w:p>
    <w:p w14:paraId="7A6355EC" w14:textId="77777777" w:rsidR="00930737" w:rsidRDefault="00930737" w:rsidP="00AD7AD6"/>
    <w:p w14:paraId="5C35AACD" w14:textId="50AF9F85" w:rsidR="00930737" w:rsidRDefault="00930737" w:rsidP="00930737">
      <w:pPr>
        <w:jc w:val="both"/>
      </w:pPr>
      <w:r>
        <w:t>1.1</w:t>
      </w:r>
      <w:r>
        <w:tab/>
        <w:t xml:space="preserve">Alle drei Arten haben ihr Optimum im feuchten Bereich, tolerieren aber auch trockenere </w:t>
      </w:r>
      <w:r>
        <w:tab/>
        <w:t>Bereiche.</w:t>
      </w:r>
    </w:p>
    <w:p w14:paraId="7B02A83E" w14:textId="11E671FD" w:rsidR="00930737" w:rsidRDefault="00930737" w:rsidP="00AD7AD6"/>
    <w:p w14:paraId="79877174" w14:textId="51E7D046" w:rsidR="00930737" w:rsidRDefault="00930737" w:rsidP="00930737">
      <w:pPr>
        <w:jc w:val="both"/>
      </w:pPr>
      <w:r>
        <w:t>1.2</w:t>
      </w:r>
      <w:r>
        <w:tab/>
        <w:t>Im gemeinsamen Bestand erreichen alle drei Arten ihr maximales Wachstum bei Boden-</w:t>
      </w:r>
      <w:r>
        <w:tab/>
        <w:t>feuchten, die weit von ihrem Optimum entfernt liegen: Fuchsschwanz auf sehr feuch-</w:t>
      </w:r>
      <w:r>
        <w:tab/>
        <w:t>tem, Trespe auf trockenem und halbtrockenen, der Glatthafer auf mittelfeuchtem Boden.</w:t>
      </w:r>
    </w:p>
    <w:p w14:paraId="037A417D" w14:textId="77777777" w:rsidR="00930737" w:rsidRDefault="00930737" w:rsidP="00AD7AD6"/>
    <w:p w14:paraId="0BA3E409" w14:textId="40F2F507" w:rsidR="00930737" w:rsidRDefault="00930737" w:rsidP="00930737">
      <w:pPr>
        <w:jc w:val="both"/>
      </w:pPr>
      <w:r>
        <w:t>1.3</w:t>
      </w:r>
      <w:r>
        <w:tab/>
        <w:t xml:space="preserve">Bei gleichen ökologischen Ansprüchen machen sich im selben Biotop lebende Arten </w:t>
      </w:r>
      <w:r>
        <w:tab/>
        <w:t xml:space="preserve">sehr starke Konkurrenz, die bei Ressourcen-Knappheit nach relativ kurzer Zeit dazu </w:t>
      </w:r>
      <w:r>
        <w:tab/>
        <w:t>führt, dass eine dieser Arten vollständig verdrängt wird (Konkurrenzausschluss-</w:t>
      </w:r>
      <w:r>
        <w:tab/>
        <w:t>Prinzip).</w:t>
      </w:r>
    </w:p>
    <w:p w14:paraId="1BE4F545" w14:textId="77777777" w:rsidR="00930737" w:rsidRDefault="00930737" w:rsidP="00E91E12">
      <w:pPr>
        <w:spacing w:before="120"/>
      </w:pPr>
    </w:p>
    <w:p w14:paraId="192E7ED5" w14:textId="47FC9E76" w:rsidR="00930737" w:rsidRPr="00930737" w:rsidRDefault="00930737" w:rsidP="00AD7AD6">
      <w:pPr>
        <w:rPr>
          <w:b/>
          <w:bCs/>
        </w:rPr>
      </w:pPr>
      <w:r w:rsidRPr="00930737">
        <w:rPr>
          <w:b/>
          <w:bCs/>
        </w:rPr>
        <w:t>2</w:t>
      </w:r>
      <w:r w:rsidRPr="00930737">
        <w:rPr>
          <w:b/>
          <w:bCs/>
        </w:rPr>
        <w:tab/>
        <w:t>Pantoffeltierchen</w:t>
      </w:r>
    </w:p>
    <w:p w14:paraId="38886740" w14:textId="77777777" w:rsidR="00930737" w:rsidRDefault="00930737" w:rsidP="00AD7AD6"/>
    <w:p w14:paraId="37E7871B" w14:textId="0551A3F9" w:rsidR="00930737" w:rsidRDefault="00930737" w:rsidP="007C4A5A">
      <w:pPr>
        <w:ind w:left="708" w:hanging="708"/>
        <w:jc w:val="both"/>
      </w:pPr>
      <w:r>
        <w:t>2.1</w:t>
      </w:r>
      <w:r>
        <w:tab/>
      </w:r>
      <w:r w:rsidR="002A421D">
        <w:t xml:space="preserve">Die Größe beider Populationen wächst innerhalb von 7 Tagen stark an und bleibt dann auf gleichem Niveau bestehen, das bei </w:t>
      </w:r>
      <w:r w:rsidR="002A421D" w:rsidRPr="006D263B">
        <w:rPr>
          <w:i/>
          <w:iCs/>
        </w:rPr>
        <w:t>P. aurelia</w:t>
      </w:r>
      <w:r w:rsidR="002A421D">
        <w:t xml:space="preserve"> höher liegt als bei </w:t>
      </w:r>
      <w:r w:rsidR="002A421D" w:rsidRPr="006D263B">
        <w:rPr>
          <w:i/>
          <w:iCs/>
        </w:rPr>
        <w:t>P. caudatum</w:t>
      </w:r>
      <w:r w:rsidR="002A421D">
        <w:t xml:space="preserve">, was daran liegen kann, dass von </w:t>
      </w:r>
      <w:r w:rsidR="002A421D" w:rsidRPr="006D263B">
        <w:rPr>
          <w:i/>
          <w:iCs/>
        </w:rPr>
        <w:t>P. aurelia</w:t>
      </w:r>
      <w:r w:rsidR="002A421D">
        <w:t xml:space="preserve"> aufgrund seiner geringeren Zellengröße mehr Zellen im gleichen Raum Platz haben.</w:t>
      </w:r>
      <w:r w:rsidR="007C4A5A">
        <w:t xml:space="preserve"> Auch die schnellere Vermehrung von </w:t>
      </w:r>
      <w:r w:rsidR="007C4A5A" w:rsidRPr="007C4A5A">
        <w:rPr>
          <w:i/>
          <w:iCs/>
        </w:rPr>
        <w:t>P. aurelia</w:t>
      </w:r>
      <w:r w:rsidR="007C4A5A">
        <w:t xml:space="preserve"> liegt an der geringeren Körpergröße, denn die Zeit zum Heranwachsen bis zur für die Teilung erforderlichen Größe ist bei kleinen Zellen kürzer.</w:t>
      </w:r>
    </w:p>
    <w:p w14:paraId="5F036700" w14:textId="77777777" w:rsidR="002A421D" w:rsidRDefault="002A421D" w:rsidP="00860987">
      <w:pPr>
        <w:jc w:val="both"/>
      </w:pPr>
    </w:p>
    <w:p w14:paraId="4E90A916" w14:textId="14E5FD58" w:rsidR="002A421D" w:rsidRDefault="002A421D" w:rsidP="007C4A5A">
      <w:pPr>
        <w:ind w:left="708" w:hanging="708"/>
        <w:jc w:val="both"/>
      </w:pPr>
      <w:r>
        <w:t>2.2</w:t>
      </w:r>
      <w:r>
        <w:tab/>
        <w:t xml:space="preserve">In den ersten 4 Tagen wächst die Größe beider Populationen an, die von </w:t>
      </w:r>
      <w:r w:rsidRPr="006D263B">
        <w:rPr>
          <w:i/>
          <w:iCs/>
        </w:rPr>
        <w:t>P. aurelia</w:t>
      </w:r>
      <w:r>
        <w:t xml:space="preserve"> stär</w:t>
      </w:r>
      <w:r w:rsidR="006D263B">
        <w:t>-</w:t>
      </w:r>
      <w:r>
        <w:t>ker</w:t>
      </w:r>
      <w:r w:rsidR="006D263B">
        <w:t xml:space="preserve"> </w:t>
      </w:r>
      <w:r w:rsidR="007C4A5A">
        <w:t xml:space="preserve">und schneller </w:t>
      </w:r>
      <w:r>
        <w:t>(wie unter isolierten Bedingungen). Ab dem 5. Tag nimmt die Popula</w:t>
      </w:r>
      <w:r w:rsidR="007C4A5A">
        <w:softHyphen/>
      </w:r>
      <w:r>
        <w:t xml:space="preserve">tion von </w:t>
      </w:r>
      <w:r w:rsidRPr="006D263B">
        <w:rPr>
          <w:i/>
          <w:iCs/>
        </w:rPr>
        <w:t>P. caudatum</w:t>
      </w:r>
      <w:r>
        <w:t xml:space="preserve"> ab, bis sie nach 16 Tagen ausstirbt. </w:t>
      </w:r>
      <w:r w:rsidRPr="006D263B">
        <w:rPr>
          <w:i/>
          <w:iCs/>
        </w:rPr>
        <w:t>P. aurelia</w:t>
      </w:r>
      <w:r>
        <w:t xml:space="preserve"> vermehrt sich auf</w:t>
      </w:r>
      <w:r w:rsidR="007C4A5A">
        <w:softHyphen/>
      </w:r>
      <w:r>
        <w:t xml:space="preserve">grund seiner geringeren Zellengröße schneller als </w:t>
      </w:r>
      <w:r w:rsidRPr="006D263B">
        <w:rPr>
          <w:i/>
          <w:iCs/>
        </w:rPr>
        <w:t>P. caudatum</w:t>
      </w:r>
      <w:r>
        <w:t xml:space="preserve"> und verdrängt somit die Art mit den selben Nahrungsansprüchen (an der Oberfläche).</w:t>
      </w:r>
    </w:p>
    <w:p w14:paraId="50C25D55" w14:textId="77777777" w:rsidR="002A421D" w:rsidRDefault="002A421D" w:rsidP="00860987">
      <w:pPr>
        <w:jc w:val="both"/>
      </w:pPr>
    </w:p>
    <w:p w14:paraId="0C0CCFB9" w14:textId="6AC90950" w:rsidR="002A421D" w:rsidRDefault="002A421D" w:rsidP="00860987">
      <w:pPr>
        <w:jc w:val="both"/>
      </w:pPr>
      <w:r>
        <w:t>2.3</w:t>
      </w:r>
      <w:r>
        <w:tab/>
        <w:t xml:space="preserve">Die Population von </w:t>
      </w:r>
      <w:r w:rsidRPr="006D263B">
        <w:rPr>
          <w:i/>
          <w:iCs/>
        </w:rPr>
        <w:t>P. aurelia</w:t>
      </w:r>
      <w:r>
        <w:t xml:space="preserve"> wächst zunächst stark an, erreicht nach 7 Tagen ihr </w:t>
      </w:r>
      <w:r w:rsidR="006D263B">
        <w:tab/>
      </w:r>
      <w:r>
        <w:t>Maximum, nimmt dann leicht ab und bleibt auf einem konstanten Niveau.</w:t>
      </w:r>
      <w:r w:rsidR="00860987">
        <w:t xml:space="preserve"> Die Popu</w:t>
      </w:r>
      <w:r w:rsidR="006D263B">
        <w:t>-</w:t>
      </w:r>
      <w:r w:rsidR="006D263B">
        <w:tab/>
      </w:r>
      <w:r w:rsidR="00860987">
        <w:t xml:space="preserve">lation von </w:t>
      </w:r>
      <w:r w:rsidR="00860987" w:rsidRPr="006D263B">
        <w:rPr>
          <w:i/>
          <w:iCs/>
        </w:rPr>
        <w:t>P. bursaria</w:t>
      </w:r>
      <w:r w:rsidR="00860987">
        <w:t xml:space="preserve"> wächst langsamer heran und scheint ab dem 24. Tag auf ein </w:t>
      </w:r>
      <w:r w:rsidR="006D263B">
        <w:tab/>
      </w:r>
      <w:r w:rsidR="00860987">
        <w:t xml:space="preserve">konstantes hohes Niveau einzuschwenken. Beide Arten können nebeneinander leben, </w:t>
      </w:r>
      <w:r w:rsidR="006D263B">
        <w:tab/>
      </w:r>
      <w:r w:rsidR="00860987">
        <w:t>weil sie ihre Nahrung in unterschiedlichen Bereichen suchen.</w:t>
      </w:r>
    </w:p>
    <w:p w14:paraId="7C4B1E09" w14:textId="77777777" w:rsidR="00930737" w:rsidRDefault="00930737" w:rsidP="00AD7AD6"/>
    <w:p w14:paraId="0063A2D9" w14:textId="7AE2B647" w:rsidR="00930737" w:rsidRPr="00E91E12" w:rsidRDefault="00E91E12" w:rsidP="00E91E12">
      <w:pPr>
        <w:jc w:val="both"/>
        <w:rPr>
          <w:i/>
        </w:rPr>
      </w:pPr>
      <w:r>
        <w:rPr>
          <w:i/>
        </w:rPr>
        <w:t xml:space="preserve">Hinweis: Es geht bei diesem Arbeitsblatt um Konkurrenz und Konkurrenzvermeidung, nicht aber um Populationsentwicklung. Deshalb werden die Phasen der Populationsentwicklung, die in B6-B8 zu </w:t>
      </w:r>
      <w:r w:rsidR="003E61E4">
        <w:rPr>
          <w:i/>
        </w:rPr>
        <w:t xml:space="preserve">erkennen </w:t>
      </w:r>
      <w:r>
        <w:rPr>
          <w:i/>
        </w:rPr>
        <w:t xml:space="preserve">sind, </w:t>
      </w:r>
      <w:r w:rsidR="003E61E4">
        <w:rPr>
          <w:i/>
        </w:rPr>
        <w:t xml:space="preserve">noch </w:t>
      </w:r>
      <w:r>
        <w:rPr>
          <w:i/>
        </w:rPr>
        <w:t>nicht angesprochen.</w:t>
      </w:r>
    </w:p>
    <w:p w14:paraId="6917EFFC" w14:textId="77777777" w:rsidR="00930737" w:rsidRDefault="00930737" w:rsidP="00AD7AD6"/>
    <w:p w14:paraId="56238532" w14:textId="2DAE104D" w:rsidR="00930737" w:rsidRPr="00860987" w:rsidRDefault="00860987" w:rsidP="00860987">
      <w:pPr>
        <w:jc w:val="right"/>
        <w:rPr>
          <w:sz w:val="20"/>
          <w:szCs w:val="20"/>
        </w:rPr>
      </w:pPr>
      <w:r w:rsidRPr="00860987">
        <w:rPr>
          <w:sz w:val="20"/>
          <w:szCs w:val="20"/>
        </w:rPr>
        <w:t>Thomas Nickl, September 2024</w:t>
      </w:r>
    </w:p>
    <w:sectPr w:rsidR="00930737" w:rsidRPr="00860987" w:rsidSect="00AD7AD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69"/>
    <w:rsid w:val="00074C11"/>
    <w:rsid w:val="002A421D"/>
    <w:rsid w:val="003E61E4"/>
    <w:rsid w:val="004817A0"/>
    <w:rsid w:val="005527A3"/>
    <w:rsid w:val="00584208"/>
    <w:rsid w:val="006D263B"/>
    <w:rsid w:val="007C4A5A"/>
    <w:rsid w:val="0080627A"/>
    <w:rsid w:val="00860987"/>
    <w:rsid w:val="00886669"/>
    <w:rsid w:val="00930737"/>
    <w:rsid w:val="0097569A"/>
    <w:rsid w:val="00A17FB9"/>
    <w:rsid w:val="00A3270C"/>
    <w:rsid w:val="00AD7AD6"/>
    <w:rsid w:val="00BC528D"/>
    <w:rsid w:val="00C6660E"/>
    <w:rsid w:val="00D5069E"/>
    <w:rsid w:val="00E91E12"/>
    <w:rsid w:val="00EA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D30B"/>
  <w15:chartTrackingRefBased/>
  <w15:docId w15:val="{DD501D29-84D6-4CC0-BE40-2E0AC199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30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5</cp:revision>
  <dcterms:created xsi:type="dcterms:W3CDTF">2024-09-23T16:34:00Z</dcterms:created>
  <dcterms:modified xsi:type="dcterms:W3CDTF">2025-01-05T14:03:00Z</dcterms:modified>
</cp:coreProperties>
</file>