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0805" w14:textId="1BD7DB23" w:rsidR="004C54C9" w:rsidRPr="00A318E5" w:rsidRDefault="00A318E5" w:rsidP="006F4086">
      <w:pPr>
        <w:jc w:val="center"/>
        <w:rPr>
          <w:rFonts w:ascii="Arial" w:hAnsi="Arial" w:cs="Arial"/>
          <w:b/>
          <w:bCs/>
          <w:sz w:val="32"/>
          <w:szCs w:val="32"/>
        </w:rPr>
      </w:pPr>
      <w:r w:rsidRPr="00A318E5">
        <w:rPr>
          <w:rFonts w:ascii="Arial" w:hAnsi="Arial" w:cs="Arial"/>
          <w:b/>
          <w:bCs/>
          <w:sz w:val="32"/>
          <w:szCs w:val="32"/>
        </w:rPr>
        <w:t>Neuro-neuronale Synapsen</w:t>
      </w:r>
    </w:p>
    <w:p w14:paraId="6FC46D56" w14:textId="77777777" w:rsidR="006F4086" w:rsidRPr="006F4086" w:rsidRDefault="006F4086">
      <w:pPr>
        <w:rPr>
          <w:rFonts w:ascii="Arial" w:hAnsi="Arial" w:cs="Arial"/>
          <w:sz w:val="22"/>
          <w:szCs w:val="22"/>
        </w:rPr>
      </w:pPr>
    </w:p>
    <w:p w14:paraId="5F4F682F" w14:textId="4940EB24" w:rsidR="006F4086" w:rsidRPr="0089729B" w:rsidRDefault="0089729B">
      <w:pPr>
        <w:rPr>
          <w:rFonts w:ascii="Arial" w:hAnsi="Arial" w:cs="Arial"/>
          <w:b/>
          <w:bCs/>
          <w:sz w:val="22"/>
          <w:szCs w:val="22"/>
        </w:rPr>
      </w:pPr>
      <w:r w:rsidRPr="0089729B">
        <w:rPr>
          <w:rFonts w:ascii="Arial" w:hAnsi="Arial" w:cs="Arial"/>
          <w:b/>
          <w:bCs/>
          <w:sz w:val="22"/>
          <w:szCs w:val="22"/>
        </w:rPr>
        <w:t>Aufgaben:</w:t>
      </w:r>
    </w:p>
    <w:p w14:paraId="739BB095" w14:textId="7944E4D8" w:rsidR="006F4086" w:rsidRPr="000537B1" w:rsidRDefault="007D364E" w:rsidP="007D364E">
      <w:pPr>
        <w:spacing w:before="120"/>
        <w:rPr>
          <w:rFonts w:ascii="Arial" w:hAnsi="Arial" w:cs="Arial"/>
          <w:b/>
          <w:bCs/>
          <w:sz w:val="22"/>
          <w:szCs w:val="22"/>
        </w:rPr>
      </w:pPr>
      <w:r w:rsidRPr="000537B1">
        <w:rPr>
          <w:rFonts w:ascii="Arial" w:hAnsi="Arial" w:cs="Arial"/>
          <w:b/>
          <w:bCs/>
          <w:sz w:val="22"/>
          <w:szCs w:val="22"/>
        </w:rPr>
        <w:t>1</w:t>
      </w:r>
      <w:r w:rsidRPr="000537B1">
        <w:rPr>
          <w:rFonts w:ascii="Arial" w:hAnsi="Arial" w:cs="Arial"/>
          <w:b/>
          <w:bCs/>
          <w:sz w:val="22"/>
          <w:szCs w:val="22"/>
        </w:rPr>
        <w:tab/>
        <w:t>Synapsen im Vergleich</w:t>
      </w:r>
    </w:p>
    <w:p w14:paraId="6434D6EC" w14:textId="42635032" w:rsidR="007D364E" w:rsidRPr="006F4086" w:rsidRDefault="007D364E" w:rsidP="008C09B6">
      <w:pPr>
        <w:spacing w:before="120"/>
        <w:ind w:left="708"/>
        <w:jc w:val="both"/>
        <w:rPr>
          <w:rFonts w:ascii="Arial" w:hAnsi="Arial" w:cs="Arial"/>
          <w:sz w:val="22"/>
          <w:szCs w:val="22"/>
        </w:rPr>
      </w:pPr>
      <w:r>
        <w:rPr>
          <w:rFonts w:ascii="Arial" w:hAnsi="Arial" w:cs="Arial"/>
          <w:sz w:val="22"/>
          <w:szCs w:val="22"/>
        </w:rPr>
        <w:t>Stellen Sie tabellarisch die Eigenschaften von neuro-muskulären</w:t>
      </w:r>
      <w:r w:rsidR="00B07FFC">
        <w:rPr>
          <w:rFonts w:ascii="Arial" w:hAnsi="Arial" w:cs="Arial"/>
          <w:sz w:val="22"/>
          <w:szCs w:val="22"/>
        </w:rPr>
        <w:t xml:space="preserve"> </w:t>
      </w:r>
      <w:r w:rsidR="008C09B6">
        <w:rPr>
          <w:rFonts w:ascii="Arial" w:hAnsi="Arial" w:cs="Arial"/>
          <w:sz w:val="22"/>
          <w:szCs w:val="22"/>
        </w:rPr>
        <w:t xml:space="preserve">Synapsen </w:t>
      </w:r>
      <w:r w:rsidR="00D76E02">
        <w:rPr>
          <w:rFonts w:ascii="Arial" w:hAnsi="Arial" w:cs="Arial"/>
          <w:sz w:val="22"/>
          <w:szCs w:val="22"/>
        </w:rPr>
        <w:t>den</w:t>
      </w:r>
      <w:r w:rsidR="00B07FFC">
        <w:rPr>
          <w:rFonts w:ascii="Arial" w:hAnsi="Arial" w:cs="Arial"/>
          <w:sz w:val="22"/>
          <w:szCs w:val="22"/>
        </w:rPr>
        <w:t xml:space="preserve"> beiden Typen von neuro-neuronalen Synapsen gegenüber (M1).</w:t>
      </w:r>
    </w:p>
    <w:p w14:paraId="376F926C" w14:textId="77777777" w:rsidR="006F4086" w:rsidRDefault="006F4086">
      <w:pPr>
        <w:rPr>
          <w:rFonts w:ascii="Arial" w:hAnsi="Arial" w:cs="Arial"/>
          <w:sz w:val="22"/>
          <w:szCs w:val="22"/>
        </w:rPr>
      </w:pPr>
    </w:p>
    <w:p w14:paraId="39EC7ECE" w14:textId="30B6DD79" w:rsidR="003D2824" w:rsidRPr="003D2824" w:rsidRDefault="003D2824">
      <w:pPr>
        <w:rPr>
          <w:rFonts w:ascii="Arial" w:hAnsi="Arial" w:cs="Arial"/>
          <w:b/>
          <w:bCs/>
          <w:sz w:val="22"/>
          <w:szCs w:val="22"/>
        </w:rPr>
      </w:pPr>
      <w:r w:rsidRPr="003D2824">
        <w:rPr>
          <w:rFonts w:ascii="Arial" w:hAnsi="Arial" w:cs="Arial"/>
          <w:b/>
          <w:bCs/>
          <w:sz w:val="22"/>
          <w:szCs w:val="22"/>
        </w:rPr>
        <w:t>2</w:t>
      </w:r>
      <w:r w:rsidRPr="003D2824">
        <w:rPr>
          <w:rFonts w:ascii="Arial" w:hAnsi="Arial" w:cs="Arial"/>
          <w:b/>
          <w:bCs/>
          <w:sz w:val="22"/>
          <w:szCs w:val="22"/>
        </w:rPr>
        <w:tab/>
      </w:r>
      <w:r>
        <w:rPr>
          <w:rFonts w:ascii="Arial" w:hAnsi="Arial" w:cs="Arial"/>
          <w:b/>
          <w:bCs/>
          <w:sz w:val="22"/>
          <w:szCs w:val="22"/>
        </w:rPr>
        <w:t>Auswirkungen von Ionen-Strömen</w:t>
      </w:r>
    </w:p>
    <w:p w14:paraId="410E5B21" w14:textId="4FAABCA5" w:rsidR="003D2824" w:rsidRDefault="003D2824" w:rsidP="003D2824">
      <w:pPr>
        <w:spacing w:before="120"/>
        <w:jc w:val="both"/>
        <w:rPr>
          <w:rFonts w:ascii="Arial" w:hAnsi="Arial" w:cs="Arial"/>
          <w:sz w:val="22"/>
          <w:szCs w:val="22"/>
        </w:rPr>
      </w:pPr>
      <w:r>
        <w:rPr>
          <w:rFonts w:ascii="Arial" w:hAnsi="Arial" w:cs="Arial"/>
          <w:sz w:val="22"/>
          <w:szCs w:val="22"/>
        </w:rPr>
        <w:t>2.1</w:t>
      </w:r>
      <w:r>
        <w:rPr>
          <w:rFonts w:ascii="Arial" w:hAnsi="Arial" w:cs="Arial"/>
          <w:sz w:val="22"/>
          <w:szCs w:val="22"/>
        </w:rPr>
        <w:tab/>
        <w:t xml:space="preserve">Leiten Sie anhand der Ionenverhältnisse auf beiden Seiten der Zellmembran die </w:t>
      </w:r>
      <w:r>
        <w:rPr>
          <w:rFonts w:ascii="Arial" w:hAnsi="Arial" w:cs="Arial"/>
          <w:sz w:val="22"/>
          <w:szCs w:val="22"/>
        </w:rPr>
        <w:tab/>
        <w:t xml:space="preserve">Bewegung der Natrium-Ionen bei der erregenden Synapse ab und beschreiben Sie </w:t>
      </w:r>
      <w:r>
        <w:rPr>
          <w:rFonts w:ascii="Arial" w:hAnsi="Arial" w:cs="Arial"/>
          <w:sz w:val="22"/>
          <w:szCs w:val="22"/>
        </w:rPr>
        <w:tab/>
        <w:t xml:space="preserve">deren </w:t>
      </w:r>
      <w:r w:rsidR="004518A8">
        <w:rPr>
          <w:rFonts w:ascii="Arial" w:hAnsi="Arial" w:cs="Arial"/>
          <w:sz w:val="22"/>
          <w:szCs w:val="22"/>
        </w:rPr>
        <w:t xml:space="preserve">unmittelbare </w:t>
      </w:r>
      <w:r>
        <w:rPr>
          <w:rFonts w:ascii="Arial" w:hAnsi="Arial" w:cs="Arial"/>
          <w:sz w:val="22"/>
          <w:szCs w:val="22"/>
        </w:rPr>
        <w:t>Auswirkung auf das Membranpotential (M2).</w:t>
      </w:r>
    </w:p>
    <w:p w14:paraId="1D44213D" w14:textId="69C789F7" w:rsidR="003D2824" w:rsidRDefault="003D2824" w:rsidP="003D2824">
      <w:pPr>
        <w:spacing w:before="120"/>
        <w:jc w:val="both"/>
        <w:rPr>
          <w:rFonts w:ascii="Arial" w:hAnsi="Arial" w:cs="Arial"/>
          <w:sz w:val="22"/>
          <w:szCs w:val="22"/>
        </w:rPr>
      </w:pPr>
      <w:r>
        <w:rPr>
          <w:rFonts w:ascii="Arial" w:hAnsi="Arial" w:cs="Arial"/>
          <w:sz w:val="22"/>
          <w:szCs w:val="22"/>
        </w:rPr>
        <w:t>2.2</w:t>
      </w:r>
      <w:r>
        <w:rPr>
          <w:rFonts w:ascii="Arial" w:hAnsi="Arial" w:cs="Arial"/>
          <w:sz w:val="22"/>
          <w:szCs w:val="22"/>
        </w:rPr>
        <w:tab/>
        <w:t xml:space="preserve">Beschreiben Sie die Auswirkung folgender Ionenbewegungen an der hemmenden </w:t>
      </w:r>
      <w:r>
        <w:rPr>
          <w:rFonts w:ascii="Arial" w:hAnsi="Arial" w:cs="Arial"/>
          <w:sz w:val="22"/>
          <w:szCs w:val="22"/>
        </w:rPr>
        <w:tab/>
        <w:t>Synap</w:t>
      </w:r>
      <w:r>
        <w:rPr>
          <w:rFonts w:ascii="Arial" w:hAnsi="Arial" w:cs="Arial"/>
          <w:sz w:val="22"/>
          <w:szCs w:val="22"/>
        </w:rPr>
        <w:softHyphen/>
        <w:t>se auf das Membranpotential (M2):</w:t>
      </w:r>
    </w:p>
    <w:p w14:paraId="5A221814" w14:textId="1267056B" w:rsidR="003D2824" w:rsidRDefault="003D2824" w:rsidP="003D2824">
      <w:pPr>
        <w:spacing w:before="120"/>
        <w:jc w:val="both"/>
        <w:rPr>
          <w:rFonts w:ascii="Arial" w:hAnsi="Arial" w:cs="Arial"/>
          <w:sz w:val="22"/>
          <w:szCs w:val="22"/>
        </w:rPr>
      </w:pPr>
      <w:r>
        <w:rPr>
          <w:rFonts w:ascii="Arial" w:hAnsi="Arial" w:cs="Arial"/>
          <w:sz w:val="22"/>
          <w:szCs w:val="22"/>
        </w:rPr>
        <w:tab/>
        <w:t>a) Einstrom von Chlorid-Ionen</w:t>
      </w:r>
    </w:p>
    <w:p w14:paraId="7847FB7F" w14:textId="78F3222D" w:rsidR="003D2824" w:rsidRPr="006F4086" w:rsidRDefault="003D2824" w:rsidP="003D2824">
      <w:pPr>
        <w:spacing w:before="120"/>
        <w:jc w:val="both"/>
        <w:rPr>
          <w:rFonts w:ascii="Arial" w:hAnsi="Arial" w:cs="Arial"/>
          <w:sz w:val="22"/>
          <w:szCs w:val="22"/>
        </w:rPr>
      </w:pPr>
      <w:r>
        <w:rPr>
          <w:rFonts w:ascii="Arial" w:hAnsi="Arial" w:cs="Arial"/>
          <w:sz w:val="22"/>
          <w:szCs w:val="22"/>
        </w:rPr>
        <w:tab/>
        <w:t>b) Ausstrom von Kalium-Ionen</w:t>
      </w:r>
    </w:p>
    <w:p w14:paraId="17473239" w14:textId="77777777" w:rsidR="006F4086" w:rsidRDefault="006F4086">
      <w:pPr>
        <w:rPr>
          <w:rFonts w:ascii="Arial" w:hAnsi="Arial" w:cs="Arial"/>
          <w:sz w:val="22"/>
          <w:szCs w:val="22"/>
        </w:rPr>
      </w:pPr>
    </w:p>
    <w:p w14:paraId="490C327D" w14:textId="43A90042" w:rsidR="00921E4B" w:rsidRPr="00921E4B" w:rsidRDefault="00921E4B">
      <w:pPr>
        <w:rPr>
          <w:rFonts w:ascii="Arial" w:hAnsi="Arial" w:cs="Arial"/>
          <w:b/>
          <w:bCs/>
          <w:sz w:val="22"/>
          <w:szCs w:val="22"/>
        </w:rPr>
      </w:pPr>
      <w:r w:rsidRPr="00921E4B">
        <w:rPr>
          <w:rFonts w:ascii="Arial" w:hAnsi="Arial" w:cs="Arial"/>
          <w:b/>
          <w:bCs/>
          <w:sz w:val="22"/>
          <w:szCs w:val="22"/>
        </w:rPr>
        <w:t>3</w:t>
      </w:r>
      <w:r w:rsidRPr="00921E4B">
        <w:rPr>
          <w:rFonts w:ascii="Arial" w:hAnsi="Arial" w:cs="Arial"/>
          <w:b/>
          <w:bCs/>
          <w:sz w:val="22"/>
          <w:szCs w:val="22"/>
        </w:rPr>
        <w:tab/>
        <w:t>Postsynaptische Potentiale</w:t>
      </w:r>
      <w:r w:rsidR="004518A8">
        <w:rPr>
          <w:rFonts w:ascii="Arial" w:hAnsi="Arial" w:cs="Arial"/>
          <w:sz w:val="22"/>
          <w:szCs w:val="22"/>
        </w:rPr>
        <w:t xml:space="preserve"> (M3)</w:t>
      </w:r>
    </w:p>
    <w:p w14:paraId="10160318" w14:textId="7F2865F5" w:rsidR="00921E4B" w:rsidRDefault="00921E4B" w:rsidP="009D4E1C">
      <w:pPr>
        <w:spacing w:before="120"/>
        <w:jc w:val="both"/>
        <w:rPr>
          <w:rFonts w:ascii="Arial" w:hAnsi="Arial" w:cs="Arial"/>
          <w:sz w:val="22"/>
          <w:szCs w:val="22"/>
        </w:rPr>
      </w:pPr>
      <w:r>
        <w:rPr>
          <w:rFonts w:ascii="Arial" w:hAnsi="Arial" w:cs="Arial"/>
          <w:sz w:val="22"/>
          <w:szCs w:val="22"/>
        </w:rPr>
        <w:tab/>
      </w:r>
      <w:r w:rsidR="004518A8">
        <w:rPr>
          <w:rFonts w:ascii="Arial" w:hAnsi="Arial" w:cs="Arial"/>
          <w:sz w:val="22"/>
          <w:szCs w:val="22"/>
        </w:rPr>
        <w:t xml:space="preserve">B1 und B2 </w:t>
      </w:r>
      <w:r>
        <w:rPr>
          <w:rFonts w:ascii="Arial" w:hAnsi="Arial" w:cs="Arial"/>
          <w:sz w:val="22"/>
          <w:szCs w:val="22"/>
        </w:rPr>
        <w:t>zeigen postsynaptische Potentiale an neuro-neuronalen Synap</w:t>
      </w:r>
      <w:r w:rsidR="009D4E1C">
        <w:rPr>
          <w:rFonts w:ascii="Arial" w:hAnsi="Arial" w:cs="Arial"/>
          <w:sz w:val="22"/>
          <w:szCs w:val="22"/>
        </w:rPr>
        <w:softHyphen/>
      </w:r>
      <w:r>
        <w:rPr>
          <w:rFonts w:ascii="Arial" w:hAnsi="Arial" w:cs="Arial"/>
          <w:sz w:val="22"/>
          <w:szCs w:val="22"/>
        </w:rPr>
        <w:t xml:space="preserve">sen. </w:t>
      </w:r>
    </w:p>
    <w:p w14:paraId="51A192C2" w14:textId="173A6F2B" w:rsidR="009D4E1C" w:rsidRDefault="0071681F" w:rsidP="008C09B6">
      <w:pPr>
        <w:spacing w:before="120"/>
        <w:ind w:left="708" w:hanging="708"/>
        <w:jc w:val="both"/>
        <w:rPr>
          <w:rFonts w:ascii="Arial" w:hAnsi="Arial" w:cs="Arial"/>
          <w:sz w:val="22"/>
          <w:szCs w:val="22"/>
        </w:rPr>
      </w:pPr>
      <w:r>
        <w:rPr>
          <w:rFonts w:ascii="Arial" w:hAnsi="Arial" w:cs="Arial"/>
          <w:sz w:val="22"/>
          <w:szCs w:val="22"/>
        </w:rPr>
        <w:t>3.1</w:t>
      </w:r>
      <w:r w:rsidR="00921E4B">
        <w:rPr>
          <w:rFonts w:ascii="Arial" w:hAnsi="Arial" w:cs="Arial"/>
          <w:sz w:val="22"/>
          <w:szCs w:val="22"/>
        </w:rPr>
        <w:tab/>
        <w:t xml:space="preserve">Benennen Sie die gestrichelte Linie. Ordnen Sie </w:t>
      </w:r>
      <w:r w:rsidR="00A318E5">
        <w:rPr>
          <w:rFonts w:ascii="Arial" w:hAnsi="Arial" w:cs="Arial"/>
          <w:sz w:val="22"/>
          <w:szCs w:val="22"/>
        </w:rPr>
        <w:t>B1 und B2</w:t>
      </w:r>
      <w:r w:rsidR="00921E4B">
        <w:rPr>
          <w:rFonts w:ascii="Arial" w:hAnsi="Arial" w:cs="Arial"/>
          <w:sz w:val="22"/>
          <w:szCs w:val="22"/>
        </w:rPr>
        <w:t xml:space="preserve"> </w:t>
      </w:r>
      <w:r>
        <w:rPr>
          <w:rFonts w:ascii="Arial" w:hAnsi="Arial" w:cs="Arial"/>
          <w:sz w:val="22"/>
          <w:szCs w:val="22"/>
        </w:rPr>
        <w:t xml:space="preserve">begründet </w:t>
      </w:r>
      <w:r w:rsidR="00921E4B">
        <w:rPr>
          <w:rFonts w:ascii="Arial" w:hAnsi="Arial" w:cs="Arial"/>
          <w:sz w:val="22"/>
          <w:szCs w:val="22"/>
        </w:rPr>
        <w:t>fol</w:t>
      </w:r>
      <w:r w:rsidR="00A318E5">
        <w:rPr>
          <w:rFonts w:ascii="Arial" w:hAnsi="Arial" w:cs="Arial"/>
          <w:sz w:val="22"/>
          <w:szCs w:val="22"/>
        </w:rPr>
        <w:softHyphen/>
      </w:r>
      <w:r w:rsidR="00921E4B">
        <w:rPr>
          <w:rFonts w:ascii="Arial" w:hAnsi="Arial" w:cs="Arial"/>
          <w:sz w:val="22"/>
          <w:szCs w:val="22"/>
        </w:rPr>
        <w:t>gen</w:t>
      </w:r>
      <w:r w:rsidR="00A318E5">
        <w:rPr>
          <w:rFonts w:ascii="Arial" w:hAnsi="Arial" w:cs="Arial"/>
          <w:sz w:val="22"/>
          <w:szCs w:val="22"/>
        </w:rPr>
        <w:softHyphen/>
      </w:r>
      <w:r w:rsidR="00921E4B">
        <w:rPr>
          <w:rFonts w:ascii="Arial" w:hAnsi="Arial" w:cs="Arial"/>
          <w:sz w:val="22"/>
          <w:szCs w:val="22"/>
        </w:rPr>
        <w:t>den Be</w:t>
      </w:r>
      <w:r w:rsidR="004518A8">
        <w:rPr>
          <w:rFonts w:ascii="Arial" w:hAnsi="Arial" w:cs="Arial"/>
          <w:sz w:val="22"/>
          <w:szCs w:val="22"/>
        </w:rPr>
        <w:softHyphen/>
      </w:r>
      <w:r w:rsidR="00921E4B">
        <w:rPr>
          <w:rFonts w:ascii="Arial" w:hAnsi="Arial" w:cs="Arial"/>
          <w:sz w:val="22"/>
          <w:szCs w:val="22"/>
        </w:rPr>
        <w:t>grif</w:t>
      </w:r>
      <w:r w:rsidR="008C09B6">
        <w:rPr>
          <w:rFonts w:ascii="Arial" w:hAnsi="Arial" w:cs="Arial"/>
          <w:sz w:val="22"/>
          <w:szCs w:val="22"/>
        </w:rPr>
        <w:softHyphen/>
      </w:r>
      <w:r w:rsidR="004518A8">
        <w:rPr>
          <w:rFonts w:ascii="Arial" w:hAnsi="Arial" w:cs="Arial"/>
          <w:sz w:val="22"/>
          <w:szCs w:val="22"/>
        </w:rPr>
        <w:softHyphen/>
      </w:r>
      <w:r w:rsidR="009D4E1C">
        <w:rPr>
          <w:rFonts w:ascii="Arial" w:hAnsi="Arial" w:cs="Arial"/>
          <w:sz w:val="22"/>
          <w:szCs w:val="22"/>
        </w:rPr>
        <w:softHyphen/>
      </w:r>
      <w:r w:rsidR="00921E4B">
        <w:rPr>
          <w:rFonts w:ascii="Arial" w:hAnsi="Arial" w:cs="Arial"/>
          <w:sz w:val="22"/>
          <w:szCs w:val="22"/>
        </w:rPr>
        <w:t xml:space="preserve">fen zu: </w:t>
      </w:r>
    </w:p>
    <w:p w14:paraId="6A96CDE6" w14:textId="1CFE7E09" w:rsidR="009D4E1C" w:rsidRPr="006F4086" w:rsidRDefault="009D4E1C" w:rsidP="009D4E1C">
      <w:pPr>
        <w:jc w:val="both"/>
        <w:rPr>
          <w:rFonts w:ascii="Arial" w:hAnsi="Arial" w:cs="Arial"/>
          <w:sz w:val="22"/>
          <w:szCs w:val="22"/>
        </w:rPr>
      </w:pPr>
      <w:r>
        <w:rPr>
          <w:rFonts w:ascii="Arial" w:hAnsi="Arial" w:cs="Arial"/>
          <w:sz w:val="22"/>
          <w:szCs w:val="22"/>
        </w:rPr>
        <w:tab/>
        <w:t>IPSP = inhibitorisches postsynaptisches Potential (</w:t>
      </w:r>
      <w:r w:rsidRPr="004518A8">
        <w:rPr>
          <w:rFonts w:ascii="Arial" w:hAnsi="Arial" w:cs="Arial"/>
          <w:i/>
          <w:iCs/>
          <w:sz w:val="22"/>
          <w:szCs w:val="22"/>
        </w:rPr>
        <w:t>inhibere</w:t>
      </w:r>
      <w:r>
        <w:rPr>
          <w:rFonts w:ascii="Arial" w:hAnsi="Arial" w:cs="Arial"/>
          <w:sz w:val="22"/>
          <w:szCs w:val="22"/>
        </w:rPr>
        <w:t>, lateinisch: hemmen)</w:t>
      </w:r>
      <w:r w:rsidR="0071681F">
        <w:rPr>
          <w:rFonts w:ascii="Arial" w:hAnsi="Arial" w:cs="Arial"/>
          <w:sz w:val="22"/>
          <w:szCs w:val="22"/>
        </w:rPr>
        <w:t xml:space="preserve"> bzw.</w:t>
      </w:r>
    </w:p>
    <w:p w14:paraId="3AF1E216" w14:textId="3146D401" w:rsidR="00921E4B" w:rsidRPr="006F4086" w:rsidRDefault="009D4E1C" w:rsidP="009D4E1C">
      <w:pPr>
        <w:jc w:val="both"/>
        <w:rPr>
          <w:rFonts w:ascii="Arial" w:hAnsi="Arial" w:cs="Arial"/>
          <w:sz w:val="22"/>
          <w:szCs w:val="22"/>
        </w:rPr>
      </w:pPr>
      <w:r>
        <w:rPr>
          <w:rFonts w:ascii="Arial" w:hAnsi="Arial" w:cs="Arial"/>
          <w:sz w:val="22"/>
          <w:szCs w:val="22"/>
        </w:rPr>
        <w:tab/>
      </w:r>
      <w:r w:rsidR="00921E4B">
        <w:rPr>
          <w:rFonts w:ascii="Arial" w:hAnsi="Arial" w:cs="Arial"/>
          <w:sz w:val="22"/>
          <w:szCs w:val="22"/>
        </w:rPr>
        <w:t>EPSP = exzitatorisches postsynaptisches Potential (</w:t>
      </w:r>
      <w:r w:rsidR="00921E4B" w:rsidRPr="004518A8">
        <w:rPr>
          <w:rFonts w:ascii="Arial" w:hAnsi="Arial" w:cs="Arial"/>
          <w:i/>
          <w:iCs/>
          <w:sz w:val="22"/>
          <w:szCs w:val="22"/>
        </w:rPr>
        <w:t>excitare</w:t>
      </w:r>
      <w:r w:rsidR="00921E4B">
        <w:rPr>
          <w:rFonts w:ascii="Arial" w:hAnsi="Arial" w:cs="Arial"/>
          <w:sz w:val="22"/>
          <w:szCs w:val="22"/>
        </w:rPr>
        <w:t>, lateinisch: erregen)</w:t>
      </w:r>
      <w:r w:rsidR="0071681F">
        <w:rPr>
          <w:rFonts w:ascii="Arial" w:hAnsi="Arial" w:cs="Arial"/>
          <w:sz w:val="22"/>
          <w:szCs w:val="22"/>
        </w:rPr>
        <w:t>.</w:t>
      </w:r>
    </w:p>
    <w:p w14:paraId="40D4E1F5" w14:textId="401BC816" w:rsidR="006F4086" w:rsidRPr="006F4086" w:rsidRDefault="0071681F" w:rsidP="004518A8">
      <w:pPr>
        <w:spacing w:before="120"/>
        <w:ind w:left="708" w:hanging="708"/>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Benennen Sie Unterschiede zwischen </w:t>
      </w:r>
      <w:r w:rsidR="004518A8">
        <w:rPr>
          <w:rFonts w:ascii="Arial" w:hAnsi="Arial" w:cs="Arial"/>
          <w:sz w:val="22"/>
          <w:szCs w:val="22"/>
        </w:rPr>
        <w:t xml:space="preserve">dem Potentialverlauf von B1 </w:t>
      </w:r>
      <w:r>
        <w:rPr>
          <w:rFonts w:ascii="Arial" w:hAnsi="Arial" w:cs="Arial"/>
          <w:sz w:val="22"/>
          <w:szCs w:val="22"/>
        </w:rPr>
        <w:t xml:space="preserve">und </w:t>
      </w:r>
      <w:r w:rsidR="004518A8">
        <w:rPr>
          <w:rFonts w:ascii="Arial" w:hAnsi="Arial" w:cs="Arial"/>
          <w:sz w:val="22"/>
          <w:szCs w:val="22"/>
        </w:rPr>
        <w:t xml:space="preserve">dem bei </w:t>
      </w:r>
      <w:r>
        <w:rPr>
          <w:rFonts w:ascii="Arial" w:hAnsi="Arial" w:cs="Arial"/>
          <w:sz w:val="22"/>
          <w:szCs w:val="22"/>
        </w:rPr>
        <w:t>einem Aktionspotential.</w:t>
      </w:r>
    </w:p>
    <w:p w14:paraId="48574310" w14:textId="77777777" w:rsidR="006F4086" w:rsidRDefault="006F4086">
      <w:pPr>
        <w:rPr>
          <w:rFonts w:ascii="Arial" w:hAnsi="Arial" w:cs="Arial"/>
          <w:sz w:val="22"/>
          <w:szCs w:val="22"/>
        </w:rPr>
      </w:pPr>
    </w:p>
    <w:p w14:paraId="46704EBE" w14:textId="3D349112" w:rsidR="00DB1202" w:rsidRPr="00DB1202" w:rsidRDefault="00DB1202">
      <w:pPr>
        <w:rPr>
          <w:rFonts w:ascii="Arial" w:hAnsi="Arial" w:cs="Arial"/>
          <w:b/>
          <w:bCs/>
          <w:sz w:val="22"/>
          <w:szCs w:val="22"/>
        </w:rPr>
      </w:pPr>
      <w:r w:rsidRPr="00DB1202">
        <w:rPr>
          <w:rFonts w:ascii="Arial" w:hAnsi="Arial" w:cs="Arial"/>
          <w:b/>
          <w:bCs/>
          <w:sz w:val="22"/>
          <w:szCs w:val="22"/>
        </w:rPr>
        <w:t>4</w:t>
      </w:r>
      <w:r w:rsidRPr="00DB1202">
        <w:rPr>
          <w:rFonts w:ascii="Arial" w:hAnsi="Arial" w:cs="Arial"/>
          <w:b/>
          <w:bCs/>
          <w:sz w:val="22"/>
          <w:szCs w:val="22"/>
        </w:rPr>
        <w:tab/>
        <w:t>Synapsen am Herzmuskel</w:t>
      </w:r>
    </w:p>
    <w:p w14:paraId="36CDEE94" w14:textId="2352F707" w:rsidR="006F4086" w:rsidRDefault="001E6374" w:rsidP="00840F13">
      <w:pPr>
        <w:spacing w:before="120"/>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Begründen Sie die Aussage: „Ob eine Synapse hemmend oder erregend wirkt, liegt </w:t>
      </w:r>
      <w:r w:rsidR="00840F13">
        <w:rPr>
          <w:rFonts w:ascii="Arial" w:hAnsi="Arial" w:cs="Arial"/>
          <w:sz w:val="22"/>
          <w:szCs w:val="22"/>
        </w:rPr>
        <w:tab/>
      </w:r>
      <w:r>
        <w:rPr>
          <w:rFonts w:ascii="Arial" w:hAnsi="Arial" w:cs="Arial"/>
          <w:sz w:val="22"/>
          <w:szCs w:val="22"/>
        </w:rPr>
        <w:t xml:space="preserve">nicht am Neurotransmitter, sondern ausschließlich an der postsynaptischen Membran.“ </w:t>
      </w:r>
      <w:r w:rsidR="00840F13">
        <w:rPr>
          <w:rFonts w:ascii="Arial" w:hAnsi="Arial" w:cs="Arial"/>
          <w:sz w:val="22"/>
          <w:szCs w:val="22"/>
        </w:rPr>
        <w:tab/>
      </w:r>
      <w:r>
        <w:rPr>
          <w:rFonts w:ascii="Arial" w:hAnsi="Arial" w:cs="Arial"/>
          <w:sz w:val="22"/>
          <w:szCs w:val="22"/>
        </w:rPr>
        <w:t>Verwenden Sie dazu Informationen aus M1 und M4.</w:t>
      </w:r>
    </w:p>
    <w:p w14:paraId="5656F32C" w14:textId="6837C2C3" w:rsidR="001E6374" w:rsidRDefault="001E6374" w:rsidP="00840F13">
      <w:pPr>
        <w:spacing w:before="120"/>
        <w:jc w:val="both"/>
        <w:rPr>
          <w:rFonts w:ascii="Arial" w:hAnsi="Arial" w:cs="Arial"/>
          <w:sz w:val="22"/>
          <w:szCs w:val="22"/>
        </w:rPr>
      </w:pPr>
      <w:r>
        <w:rPr>
          <w:rFonts w:ascii="Arial" w:hAnsi="Arial" w:cs="Arial"/>
          <w:sz w:val="22"/>
          <w:szCs w:val="22"/>
        </w:rPr>
        <w:t>4.2</w:t>
      </w:r>
      <w:r>
        <w:rPr>
          <w:rFonts w:ascii="Arial" w:hAnsi="Arial" w:cs="Arial"/>
          <w:sz w:val="22"/>
          <w:szCs w:val="22"/>
        </w:rPr>
        <w:tab/>
      </w:r>
      <w:r w:rsidR="00840F13">
        <w:rPr>
          <w:rFonts w:ascii="Arial" w:hAnsi="Arial" w:cs="Arial"/>
          <w:sz w:val="22"/>
          <w:szCs w:val="22"/>
        </w:rPr>
        <w:t xml:space="preserve">Bei einer Muskarin-Vergiftung wird Atropin verabreicht, das Gift der Tollkirsche </w:t>
      </w:r>
      <w:r w:rsidR="00840F13" w:rsidRPr="00840F13">
        <w:rPr>
          <w:rFonts w:ascii="Arial" w:hAnsi="Arial" w:cs="Arial"/>
          <w:i/>
          <w:iCs/>
          <w:sz w:val="22"/>
          <w:szCs w:val="22"/>
        </w:rPr>
        <w:t xml:space="preserve">Atropa </w:t>
      </w:r>
      <w:r w:rsidR="00840F13">
        <w:rPr>
          <w:rFonts w:ascii="Arial" w:hAnsi="Arial" w:cs="Arial"/>
          <w:i/>
          <w:iCs/>
          <w:sz w:val="22"/>
          <w:szCs w:val="22"/>
        </w:rPr>
        <w:tab/>
      </w:r>
      <w:r w:rsidR="00840F13" w:rsidRPr="00840F13">
        <w:rPr>
          <w:rFonts w:ascii="Arial" w:hAnsi="Arial" w:cs="Arial"/>
          <w:i/>
          <w:iCs/>
          <w:sz w:val="22"/>
          <w:szCs w:val="22"/>
        </w:rPr>
        <w:t>belladonna</w:t>
      </w:r>
      <w:r w:rsidR="00840F13">
        <w:rPr>
          <w:rFonts w:ascii="Arial" w:hAnsi="Arial" w:cs="Arial"/>
          <w:sz w:val="22"/>
          <w:szCs w:val="22"/>
        </w:rPr>
        <w:t xml:space="preserve">. </w:t>
      </w:r>
    </w:p>
    <w:p w14:paraId="3389A978" w14:textId="26F54922" w:rsidR="00840F13" w:rsidRPr="006F4086" w:rsidRDefault="00840F13" w:rsidP="00840F13">
      <w:pPr>
        <w:jc w:val="both"/>
        <w:rPr>
          <w:rFonts w:ascii="Arial" w:hAnsi="Arial" w:cs="Arial"/>
          <w:sz w:val="22"/>
          <w:szCs w:val="22"/>
        </w:rPr>
      </w:pPr>
      <w:r>
        <w:rPr>
          <w:rFonts w:ascii="Arial" w:hAnsi="Arial" w:cs="Arial"/>
          <w:sz w:val="22"/>
          <w:szCs w:val="22"/>
        </w:rPr>
        <w:tab/>
        <w:t xml:space="preserve">Stellen Sie Hypothesen darüber auf, wie Atropin als Gegengift von Muskarin an der </w:t>
      </w:r>
      <w:r>
        <w:rPr>
          <w:rFonts w:ascii="Arial" w:hAnsi="Arial" w:cs="Arial"/>
          <w:sz w:val="22"/>
          <w:szCs w:val="22"/>
        </w:rPr>
        <w:tab/>
        <w:t>Herzmuskelzelle wirken könnte.</w:t>
      </w:r>
    </w:p>
    <w:p w14:paraId="494DF783" w14:textId="77777777" w:rsidR="006F4086" w:rsidRPr="006F4086" w:rsidRDefault="006F4086">
      <w:pPr>
        <w:rPr>
          <w:rFonts w:ascii="Arial" w:hAnsi="Arial" w:cs="Arial"/>
          <w:sz w:val="22"/>
          <w:szCs w:val="22"/>
        </w:rPr>
      </w:pPr>
    </w:p>
    <w:p w14:paraId="2CD8217E" w14:textId="77777777" w:rsidR="006F4086" w:rsidRPr="006F4086" w:rsidRDefault="006F4086">
      <w:pPr>
        <w:rPr>
          <w:rFonts w:ascii="Arial" w:hAnsi="Arial" w:cs="Arial"/>
          <w:sz w:val="22"/>
          <w:szCs w:val="22"/>
        </w:rPr>
      </w:pPr>
    </w:p>
    <w:p w14:paraId="0B8E497C" w14:textId="77777777" w:rsidR="006F4086" w:rsidRPr="006F4086" w:rsidRDefault="006F4086">
      <w:pPr>
        <w:rPr>
          <w:rFonts w:ascii="Arial" w:hAnsi="Arial" w:cs="Arial"/>
          <w:sz w:val="22"/>
          <w:szCs w:val="22"/>
        </w:rPr>
      </w:pPr>
    </w:p>
    <w:p w14:paraId="30A4D586" w14:textId="77777777" w:rsidR="006F4086" w:rsidRPr="006F4086" w:rsidRDefault="006F4086">
      <w:pPr>
        <w:rPr>
          <w:rFonts w:ascii="Arial" w:hAnsi="Arial" w:cs="Arial"/>
          <w:sz w:val="22"/>
          <w:szCs w:val="22"/>
        </w:rPr>
      </w:pPr>
    </w:p>
    <w:p w14:paraId="261A7E5F" w14:textId="77777777" w:rsidR="006F4086" w:rsidRPr="006F4086" w:rsidRDefault="006F4086">
      <w:pPr>
        <w:rPr>
          <w:rFonts w:ascii="Arial" w:hAnsi="Arial" w:cs="Arial"/>
          <w:sz w:val="22"/>
          <w:szCs w:val="22"/>
        </w:rPr>
      </w:pPr>
    </w:p>
    <w:p w14:paraId="6A0FDA33" w14:textId="77777777" w:rsidR="00A13BC3" w:rsidRDefault="00A13BC3">
      <w:pPr>
        <w:rPr>
          <w:rFonts w:ascii="Arial" w:hAnsi="Arial" w:cs="Arial"/>
          <w:b/>
          <w:bCs/>
          <w:sz w:val="22"/>
          <w:szCs w:val="22"/>
        </w:rPr>
      </w:pPr>
      <w:r>
        <w:rPr>
          <w:rFonts w:ascii="Arial" w:hAnsi="Arial" w:cs="Arial"/>
          <w:b/>
          <w:bCs/>
          <w:sz w:val="22"/>
          <w:szCs w:val="22"/>
        </w:rPr>
        <w:br w:type="page"/>
      </w:r>
    </w:p>
    <w:p w14:paraId="71D21F5A" w14:textId="0C63C1D6" w:rsidR="006F4086" w:rsidRPr="0089729B" w:rsidRDefault="0089729B">
      <w:pPr>
        <w:rPr>
          <w:rFonts w:ascii="Arial" w:hAnsi="Arial" w:cs="Arial"/>
          <w:b/>
          <w:bCs/>
          <w:sz w:val="22"/>
          <w:szCs w:val="22"/>
        </w:rPr>
      </w:pPr>
      <w:r w:rsidRPr="0089729B">
        <w:rPr>
          <w:rFonts w:ascii="Arial" w:hAnsi="Arial" w:cs="Arial"/>
          <w:b/>
          <w:bCs/>
          <w:sz w:val="22"/>
          <w:szCs w:val="22"/>
        </w:rPr>
        <w:lastRenderedPageBreak/>
        <w:t>Materialien:</w:t>
      </w:r>
    </w:p>
    <w:p w14:paraId="006A3F72" w14:textId="77777777" w:rsidR="006F4086" w:rsidRPr="006F4086" w:rsidRDefault="006F4086">
      <w:pPr>
        <w:rPr>
          <w:rFonts w:ascii="Arial" w:hAnsi="Arial" w:cs="Arial"/>
          <w:sz w:val="22"/>
          <w:szCs w:val="22"/>
        </w:rPr>
      </w:pPr>
    </w:p>
    <w:p w14:paraId="2603B6FA" w14:textId="19FC969F" w:rsidR="006F4086" w:rsidRPr="0089729B" w:rsidRDefault="0089729B" w:rsidP="0089729B">
      <w:pPr>
        <w:spacing w:after="120"/>
        <w:rPr>
          <w:rFonts w:ascii="Arial" w:hAnsi="Arial" w:cs="Arial"/>
          <w:b/>
          <w:bCs/>
          <w:sz w:val="22"/>
          <w:szCs w:val="22"/>
        </w:rPr>
      </w:pPr>
      <w:r w:rsidRPr="0089729B">
        <w:rPr>
          <w:rFonts w:ascii="Arial" w:hAnsi="Arial" w:cs="Arial"/>
          <w:b/>
          <w:bCs/>
          <w:sz w:val="22"/>
          <w:szCs w:val="22"/>
        </w:rPr>
        <w:t>M1</w:t>
      </w:r>
      <w:r w:rsidRPr="0089729B">
        <w:rPr>
          <w:rFonts w:ascii="Arial" w:hAnsi="Arial" w:cs="Arial"/>
          <w:b/>
          <w:bCs/>
          <w:sz w:val="22"/>
          <w:szCs w:val="22"/>
        </w:rPr>
        <w:tab/>
        <w:t>Neuro-neuronale Synapsen</w:t>
      </w:r>
    </w:p>
    <w:p w14:paraId="7683557E" w14:textId="31918611" w:rsidR="00A318E5" w:rsidRDefault="0089729B" w:rsidP="00A318E5">
      <w:pPr>
        <w:jc w:val="both"/>
        <w:rPr>
          <w:rFonts w:ascii="Arial" w:hAnsi="Arial" w:cs="Arial"/>
          <w:sz w:val="22"/>
          <w:szCs w:val="22"/>
        </w:rPr>
      </w:pPr>
      <w:r>
        <w:rPr>
          <w:rFonts w:ascii="Arial" w:hAnsi="Arial" w:cs="Arial"/>
          <w:sz w:val="22"/>
          <w:szCs w:val="22"/>
        </w:rPr>
        <w:t xml:space="preserve">Während bei der Signalübertragung einer motorischen Nervenzelle auf </w:t>
      </w:r>
      <w:r w:rsidR="008C09B6">
        <w:rPr>
          <w:rFonts w:ascii="Arial" w:hAnsi="Arial" w:cs="Arial"/>
          <w:sz w:val="22"/>
          <w:szCs w:val="22"/>
        </w:rPr>
        <w:t>eine</w:t>
      </w:r>
      <w:r>
        <w:rPr>
          <w:rFonts w:ascii="Arial" w:hAnsi="Arial" w:cs="Arial"/>
          <w:sz w:val="22"/>
          <w:szCs w:val="22"/>
        </w:rPr>
        <w:t xml:space="preserve"> Muskel</w:t>
      </w:r>
      <w:r w:rsidR="008C09B6">
        <w:rPr>
          <w:rFonts w:ascii="Arial" w:hAnsi="Arial" w:cs="Arial"/>
          <w:sz w:val="22"/>
          <w:szCs w:val="22"/>
        </w:rPr>
        <w:t>zelle</w:t>
      </w:r>
      <w:r>
        <w:rPr>
          <w:rFonts w:ascii="Arial" w:hAnsi="Arial" w:cs="Arial"/>
          <w:sz w:val="22"/>
          <w:szCs w:val="22"/>
        </w:rPr>
        <w:t xml:space="preserve"> meh</w:t>
      </w:r>
      <w:r w:rsidR="008C09B6">
        <w:rPr>
          <w:rFonts w:ascii="Arial" w:hAnsi="Arial" w:cs="Arial"/>
          <w:sz w:val="22"/>
          <w:szCs w:val="22"/>
        </w:rPr>
        <w:softHyphen/>
      </w:r>
      <w:r>
        <w:rPr>
          <w:rFonts w:ascii="Arial" w:hAnsi="Arial" w:cs="Arial"/>
          <w:sz w:val="22"/>
          <w:szCs w:val="22"/>
        </w:rPr>
        <w:t xml:space="preserve">rere Synpasen Bestandteil der selben motorischen Endplatte sind, stehen neuro-neuronale Synapsen in der Regel für sich alleine. Die meisten von ihnen sitzen an den Dendriten mehr oder weniger weit vom </w:t>
      </w:r>
      <w:r w:rsidR="00A318E5">
        <w:rPr>
          <w:rFonts w:ascii="Arial" w:hAnsi="Arial" w:cs="Arial"/>
          <w:sz w:val="22"/>
          <w:szCs w:val="22"/>
        </w:rPr>
        <w:t>Axonhügel</w:t>
      </w:r>
      <w:r>
        <w:rPr>
          <w:rFonts w:ascii="Arial" w:hAnsi="Arial" w:cs="Arial"/>
          <w:sz w:val="22"/>
          <w:szCs w:val="22"/>
        </w:rPr>
        <w:t xml:space="preserve"> der nachfolgenden Nervenzelle entfernt. </w:t>
      </w:r>
    </w:p>
    <w:p w14:paraId="20873180" w14:textId="218C81BD" w:rsidR="00A318E5" w:rsidRDefault="0089729B" w:rsidP="00A318E5">
      <w:pPr>
        <w:jc w:val="both"/>
        <w:rPr>
          <w:rFonts w:ascii="Arial" w:hAnsi="Arial" w:cs="Arial"/>
          <w:sz w:val="22"/>
          <w:szCs w:val="22"/>
        </w:rPr>
      </w:pPr>
      <w:r>
        <w:rPr>
          <w:rFonts w:ascii="Arial" w:hAnsi="Arial" w:cs="Arial"/>
          <w:sz w:val="22"/>
          <w:szCs w:val="22"/>
        </w:rPr>
        <w:t>Dabei gibt es erregende und hemmende Synapsen (eine einzelne Synapse kann aber nicht zwischen diesen beiden Funktionen umschalten). Wenn präsynaptisch ein Aktionspotential ankommt, wird postsynaptisch zunächst kein Aktionspotential ausgelöst, sondern es kommt lediglich zu einer relativ kleinen Potentialänderung</w:t>
      </w:r>
      <w:r w:rsidR="007D364E">
        <w:rPr>
          <w:rFonts w:ascii="Arial" w:hAnsi="Arial" w:cs="Arial"/>
          <w:sz w:val="22"/>
          <w:szCs w:val="22"/>
        </w:rPr>
        <w:t xml:space="preserve"> in der postsynaptischen Membran. Erre</w:t>
      </w:r>
      <w:r w:rsidR="00A318E5">
        <w:rPr>
          <w:rFonts w:ascii="Arial" w:hAnsi="Arial" w:cs="Arial"/>
          <w:sz w:val="22"/>
          <w:szCs w:val="22"/>
        </w:rPr>
        <w:softHyphen/>
      </w:r>
      <w:r w:rsidR="007D364E">
        <w:rPr>
          <w:rFonts w:ascii="Arial" w:hAnsi="Arial" w:cs="Arial"/>
          <w:sz w:val="22"/>
          <w:szCs w:val="22"/>
        </w:rPr>
        <w:t xml:space="preserve">gende Synapsen erzeugen eine </w:t>
      </w:r>
      <w:r w:rsidR="000537B1">
        <w:rPr>
          <w:rFonts w:ascii="Arial" w:hAnsi="Arial" w:cs="Arial"/>
          <w:sz w:val="22"/>
          <w:szCs w:val="22"/>
        </w:rPr>
        <w:t>schwache</w:t>
      </w:r>
      <w:r w:rsidR="007D364E">
        <w:rPr>
          <w:rFonts w:ascii="Arial" w:hAnsi="Arial" w:cs="Arial"/>
          <w:sz w:val="22"/>
          <w:szCs w:val="22"/>
        </w:rPr>
        <w:t xml:space="preserve"> Depolarisierung, hemmende eine </w:t>
      </w:r>
      <w:r w:rsidR="000537B1">
        <w:rPr>
          <w:rFonts w:ascii="Arial" w:hAnsi="Arial" w:cs="Arial"/>
          <w:sz w:val="22"/>
          <w:szCs w:val="22"/>
        </w:rPr>
        <w:t>schwache</w:t>
      </w:r>
      <w:r w:rsidR="007D364E">
        <w:rPr>
          <w:rFonts w:ascii="Arial" w:hAnsi="Arial" w:cs="Arial"/>
          <w:sz w:val="22"/>
          <w:szCs w:val="22"/>
        </w:rPr>
        <w:t xml:space="preserve"> Hyper</w:t>
      </w:r>
      <w:r w:rsidR="00A318E5">
        <w:rPr>
          <w:rFonts w:ascii="Arial" w:hAnsi="Arial" w:cs="Arial"/>
          <w:sz w:val="22"/>
          <w:szCs w:val="22"/>
        </w:rPr>
        <w:softHyphen/>
      </w:r>
      <w:r w:rsidR="007D364E">
        <w:rPr>
          <w:rFonts w:ascii="Arial" w:hAnsi="Arial" w:cs="Arial"/>
          <w:sz w:val="22"/>
          <w:szCs w:val="22"/>
        </w:rPr>
        <w:t xml:space="preserve">polarisierung. </w:t>
      </w:r>
    </w:p>
    <w:p w14:paraId="3007603D" w14:textId="52208624" w:rsidR="0089729B" w:rsidRPr="006F4086" w:rsidRDefault="00A318E5" w:rsidP="00A318E5">
      <w:pPr>
        <w:jc w:val="both"/>
        <w:rPr>
          <w:rFonts w:ascii="Arial" w:hAnsi="Arial" w:cs="Arial"/>
          <w:sz w:val="22"/>
          <w:szCs w:val="22"/>
        </w:rPr>
      </w:pPr>
      <w:r>
        <w:rPr>
          <w:rFonts w:ascii="Arial" w:hAnsi="Arial" w:cs="Arial"/>
          <w:sz w:val="22"/>
          <w:szCs w:val="22"/>
        </w:rPr>
        <w:t>Ein h</w:t>
      </w:r>
      <w:r w:rsidR="007D364E">
        <w:rPr>
          <w:rFonts w:ascii="Arial" w:hAnsi="Arial" w:cs="Arial"/>
          <w:sz w:val="22"/>
          <w:szCs w:val="22"/>
        </w:rPr>
        <w:t>äufige</w:t>
      </w:r>
      <w:r>
        <w:rPr>
          <w:rFonts w:ascii="Arial" w:hAnsi="Arial" w:cs="Arial"/>
          <w:sz w:val="22"/>
          <w:szCs w:val="22"/>
        </w:rPr>
        <w:t>r</w:t>
      </w:r>
      <w:r w:rsidR="007D364E">
        <w:rPr>
          <w:rFonts w:ascii="Arial" w:hAnsi="Arial" w:cs="Arial"/>
          <w:sz w:val="22"/>
          <w:szCs w:val="22"/>
        </w:rPr>
        <w:t xml:space="preserve"> </w:t>
      </w:r>
      <w:r w:rsidR="00CE6CC4">
        <w:rPr>
          <w:rFonts w:ascii="Arial" w:hAnsi="Arial" w:cs="Arial"/>
          <w:sz w:val="22"/>
          <w:szCs w:val="22"/>
        </w:rPr>
        <w:t>Neurot</w:t>
      </w:r>
      <w:r w:rsidR="007D364E">
        <w:rPr>
          <w:rFonts w:ascii="Arial" w:hAnsi="Arial" w:cs="Arial"/>
          <w:sz w:val="22"/>
          <w:szCs w:val="22"/>
        </w:rPr>
        <w:t xml:space="preserve">ransmitter an erregenden neuro-neuronalen Synapsen </w:t>
      </w:r>
      <w:r>
        <w:rPr>
          <w:rFonts w:ascii="Arial" w:hAnsi="Arial" w:cs="Arial"/>
          <w:sz w:val="22"/>
          <w:szCs w:val="22"/>
        </w:rPr>
        <w:t>ist</w:t>
      </w:r>
      <w:r w:rsidR="007D364E">
        <w:rPr>
          <w:rFonts w:ascii="Arial" w:hAnsi="Arial" w:cs="Arial"/>
          <w:sz w:val="22"/>
          <w:szCs w:val="22"/>
        </w:rPr>
        <w:t xml:space="preserve"> Glutamat, an hemmenden dagegen Gamma-Aminobuttersäure (</w:t>
      </w:r>
      <w:r w:rsidR="000537B1">
        <w:rPr>
          <w:rFonts w:ascii="Arial" w:hAnsi="Arial" w:cs="Arial"/>
          <w:sz w:val="22"/>
          <w:szCs w:val="22"/>
        </w:rPr>
        <w:t xml:space="preserve">= </w:t>
      </w:r>
      <w:r w:rsidR="007D364E">
        <w:rPr>
          <w:rFonts w:ascii="Arial" w:hAnsi="Arial" w:cs="Arial"/>
          <w:sz w:val="22"/>
          <w:szCs w:val="22"/>
        </w:rPr>
        <w:t xml:space="preserve">GABA von </w:t>
      </w:r>
      <w:r w:rsidR="007D364E" w:rsidRPr="007D364E">
        <w:rPr>
          <w:rFonts w:ascii="Arial" w:hAnsi="Arial" w:cs="Arial"/>
          <w:i/>
          <w:sz w:val="22"/>
          <w:szCs w:val="22"/>
        </w:rPr>
        <w:t>gamma amino butyric acid</w:t>
      </w:r>
      <w:r w:rsidR="007D364E">
        <w:rPr>
          <w:rFonts w:ascii="Arial" w:hAnsi="Arial" w:cs="Arial"/>
          <w:sz w:val="22"/>
          <w:szCs w:val="22"/>
        </w:rPr>
        <w:t>)</w:t>
      </w:r>
      <w:r w:rsidR="000537B1">
        <w:rPr>
          <w:rFonts w:ascii="Arial" w:hAnsi="Arial" w:cs="Arial"/>
          <w:sz w:val="22"/>
          <w:szCs w:val="22"/>
        </w:rPr>
        <w:t xml:space="preserve">, während </w:t>
      </w:r>
      <w:r w:rsidR="00CE6CC4">
        <w:rPr>
          <w:rFonts w:ascii="Arial" w:hAnsi="Arial" w:cs="Arial"/>
          <w:sz w:val="22"/>
          <w:szCs w:val="22"/>
        </w:rPr>
        <w:t xml:space="preserve">in der motorischen Endplatte der Neurotransmitter </w:t>
      </w:r>
      <w:r w:rsidR="000537B1">
        <w:rPr>
          <w:rFonts w:ascii="Arial" w:hAnsi="Arial" w:cs="Arial"/>
          <w:sz w:val="22"/>
          <w:szCs w:val="22"/>
        </w:rPr>
        <w:t xml:space="preserve">Acetylcholin </w:t>
      </w:r>
      <w:r w:rsidR="00CE6CC4">
        <w:rPr>
          <w:rFonts w:ascii="Arial" w:hAnsi="Arial" w:cs="Arial"/>
          <w:sz w:val="22"/>
          <w:szCs w:val="22"/>
        </w:rPr>
        <w:t>wirksam ist.</w:t>
      </w:r>
    </w:p>
    <w:p w14:paraId="51DEEA4C" w14:textId="77777777" w:rsidR="006F4086" w:rsidRDefault="006F4086">
      <w:pPr>
        <w:rPr>
          <w:rFonts w:ascii="Arial" w:hAnsi="Arial" w:cs="Arial"/>
          <w:sz w:val="22"/>
          <w:szCs w:val="22"/>
        </w:rPr>
      </w:pPr>
    </w:p>
    <w:p w14:paraId="2B3118FC" w14:textId="3D8FE590" w:rsidR="000537B1" w:rsidRPr="000537B1" w:rsidRDefault="000537B1" w:rsidP="000537B1">
      <w:pPr>
        <w:spacing w:after="120"/>
        <w:rPr>
          <w:rFonts w:ascii="Arial" w:hAnsi="Arial" w:cs="Arial"/>
          <w:b/>
          <w:bCs/>
          <w:sz w:val="22"/>
          <w:szCs w:val="22"/>
        </w:rPr>
      </w:pPr>
      <w:r w:rsidRPr="000537B1">
        <w:rPr>
          <w:rFonts w:ascii="Arial" w:hAnsi="Arial" w:cs="Arial"/>
          <w:b/>
          <w:bCs/>
          <w:sz w:val="22"/>
          <w:szCs w:val="22"/>
        </w:rPr>
        <w:t>M2</w:t>
      </w:r>
      <w:r w:rsidRPr="000537B1">
        <w:rPr>
          <w:rFonts w:ascii="Arial" w:hAnsi="Arial" w:cs="Arial"/>
          <w:b/>
          <w:bCs/>
          <w:sz w:val="22"/>
          <w:szCs w:val="22"/>
        </w:rPr>
        <w:tab/>
      </w:r>
      <w:r w:rsidR="003D2824">
        <w:rPr>
          <w:rFonts w:ascii="Arial" w:hAnsi="Arial" w:cs="Arial"/>
          <w:b/>
          <w:bCs/>
          <w:sz w:val="22"/>
          <w:szCs w:val="22"/>
        </w:rPr>
        <w:t>Ionenkanäle</w:t>
      </w:r>
    </w:p>
    <w:p w14:paraId="34D352B1" w14:textId="186AEF82" w:rsidR="000537B1" w:rsidRPr="006F4086" w:rsidRDefault="003D2824" w:rsidP="00A318E5">
      <w:pPr>
        <w:jc w:val="both"/>
        <w:rPr>
          <w:rFonts w:ascii="Arial" w:hAnsi="Arial" w:cs="Arial"/>
          <w:sz w:val="22"/>
          <w:szCs w:val="22"/>
        </w:rPr>
      </w:pPr>
      <w:r>
        <w:rPr>
          <w:rFonts w:ascii="Arial" w:hAnsi="Arial" w:cs="Arial"/>
          <w:sz w:val="22"/>
          <w:szCs w:val="22"/>
        </w:rPr>
        <w:t>An erregenden neuro-neuronale</w:t>
      </w:r>
      <w:r w:rsidR="004518A8">
        <w:rPr>
          <w:rFonts w:ascii="Arial" w:hAnsi="Arial" w:cs="Arial"/>
          <w:sz w:val="22"/>
          <w:szCs w:val="22"/>
        </w:rPr>
        <w:t>n</w:t>
      </w:r>
      <w:r>
        <w:rPr>
          <w:rFonts w:ascii="Arial" w:hAnsi="Arial" w:cs="Arial"/>
          <w:sz w:val="22"/>
          <w:szCs w:val="22"/>
        </w:rPr>
        <w:t xml:space="preserve"> Synapsen bewirkt die Bindung des Neurotransmitters an den Rezeptor in der postsynaptischen Membran eine Öffnung der Natrium-Ionen-Kanäle. An hemmenden neuro-neuronalen Synapsen bewirkt die Bindung des Neurotransmitters an die Rezeptoren in der postsynaptischen Membran eine Öffnung von Chlorid- bzw. Kalium-Ionen-Kanälen. </w:t>
      </w:r>
    </w:p>
    <w:p w14:paraId="7F4013BC" w14:textId="77777777" w:rsidR="006F4086" w:rsidRPr="006F4086" w:rsidRDefault="006F4086">
      <w:pPr>
        <w:rPr>
          <w:rFonts w:ascii="Arial" w:hAnsi="Arial" w:cs="Arial"/>
          <w:sz w:val="22"/>
          <w:szCs w:val="22"/>
        </w:rPr>
      </w:pPr>
    </w:p>
    <w:p w14:paraId="19CD5ECB" w14:textId="6D39B94A" w:rsidR="006F4086" w:rsidRPr="009D4E1C" w:rsidRDefault="00921E4B">
      <w:pPr>
        <w:rPr>
          <w:rFonts w:ascii="Arial" w:hAnsi="Arial" w:cs="Arial"/>
          <w:b/>
          <w:bCs/>
          <w:sz w:val="22"/>
          <w:szCs w:val="22"/>
        </w:rPr>
      </w:pPr>
      <w:r w:rsidRPr="009D4E1C">
        <w:rPr>
          <w:rFonts w:ascii="Arial" w:hAnsi="Arial" w:cs="Arial"/>
          <w:b/>
          <w:bCs/>
          <w:sz w:val="22"/>
          <w:szCs w:val="22"/>
        </w:rPr>
        <w:t>M3</w:t>
      </w:r>
      <w:r w:rsidRPr="009D4E1C">
        <w:rPr>
          <w:rFonts w:ascii="Arial" w:hAnsi="Arial" w:cs="Arial"/>
          <w:b/>
          <w:bCs/>
          <w:sz w:val="22"/>
          <w:szCs w:val="22"/>
        </w:rPr>
        <w:tab/>
      </w:r>
      <w:r w:rsidR="009D4E1C" w:rsidRPr="009D4E1C">
        <w:rPr>
          <w:rFonts w:ascii="Arial" w:hAnsi="Arial" w:cs="Arial"/>
          <w:b/>
          <w:bCs/>
          <w:sz w:val="22"/>
          <w:szCs w:val="22"/>
        </w:rPr>
        <w:t>Postsynaptische Potentiale</w:t>
      </w:r>
    </w:p>
    <w:p w14:paraId="3E3EF51E" w14:textId="209FFC7B" w:rsidR="009D4E1C" w:rsidRDefault="004518A8" w:rsidP="000E38EE">
      <w:pPr>
        <w:pStyle w:val="StandardWeb"/>
        <w:spacing w:before="0" w:beforeAutospacing="0" w:after="0" w:afterAutospacing="0"/>
        <w:jc w:val="center"/>
      </w:pPr>
      <w:r>
        <w:rPr>
          <w:noProof/>
          <w14:ligatures w14:val="standardContextual"/>
        </w:rPr>
        <mc:AlternateContent>
          <mc:Choice Requires="wps">
            <w:drawing>
              <wp:anchor distT="0" distB="0" distL="114300" distR="114300" simplePos="0" relativeHeight="251666432" behindDoc="0" locked="0" layoutInCell="1" allowOverlap="1" wp14:anchorId="34A5B91A" wp14:editId="22AA579F">
                <wp:simplePos x="0" y="0"/>
                <wp:positionH relativeFrom="column">
                  <wp:posOffset>4556760</wp:posOffset>
                </wp:positionH>
                <wp:positionV relativeFrom="paragraph">
                  <wp:posOffset>1073439</wp:posOffset>
                </wp:positionV>
                <wp:extent cx="737754" cy="325581"/>
                <wp:effectExtent l="0" t="0" r="0" b="0"/>
                <wp:wrapNone/>
                <wp:docPr id="1442791430" name="Textfeld 4"/>
                <wp:cNvGraphicFramePr/>
                <a:graphic xmlns:a="http://schemas.openxmlformats.org/drawingml/2006/main">
                  <a:graphicData uri="http://schemas.microsoft.com/office/word/2010/wordprocessingShape">
                    <wps:wsp>
                      <wps:cNvSpPr txBox="1"/>
                      <wps:spPr>
                        <a:xfrm>
                          <a:off x="0" y="0"/>
                          <a:ext cx="737754" cy="325581"/>
                        </a:xfrm>
                        <a:prstGeom prst="rect">
                          <a:avLst/>
                        </a:prstGeom>
                        <a:noFill/>
                        <a:ln w="6350">
                          <a:noFill/>
                        </a:ln>
                      </wps:spPr>
                      <wps:txbx>
                        <w:txbxContent>
                          <w:p w14:paraId="1DBB0BD0" w14:textId="77777777" w:rsidR="004518A8" w:rsidRPr="004518A8" w:rsidRDefault="004518A8" w:rsidP="004518A8">
                            <w:pPr>
                              <w:rPr>
                                <w:rFonts w:ascii="Arial Narrow" w:hAnsi="Arial Narrow"/>
                                <w:sz w:val="18"/>
                                <w:szCs w:val="18"/>
                              </w:rPr>
                            </w:pPr>
                            <w:r w:rsidRPr="004518A8">
                              <w:rPr>
                                <w:rFonts w:ascii="Arial Narrow" w:hAnsi="Arial Narrow"/>
                                <w:sz w:val="18"/>
                                <w:szCs w:val="18"/>
                              </w:rPr>
                              <w:t>Zeit in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A5B91A" id="_x0000_t202" coordsize="21600,21600" o:spt="202" path="m,l,21600r21600,l21600,xe">
                <v:stroke joinstyle="miter"/>
                <v:path gradientshapeok="t" o:connecttype="rect"/>
              </v:shapetype>
              <v:shape id="Textfeld 4" o:spid="_x0000_s1026" type="#_x0000_t202" style="position:absolute;left:0;text-align:left;margin-left:358.8pt;margin-top:84.5pt;width:58.1pt;height:25.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" filled="f" stroked="f" strokeweight=".5pt">
                <v:textbox>
                  <w:txbxContent>
                    <w:p w14:paraId="1DBB0BD0" w14:textId="77777777" w:rsidR="004518A8" w:rsidRPr="004518A8" w:rsidRDefault="004518A8" w:rsidP="004518A8">
                      <w:pPr>
                        <w:rPr>
                          <w:rFonts w:ascii="Arial Narrow" w:hAnsi="Arial Narrow"/>
                          <w:sz w:val="18"/>
                          <w:szCs w:val="18"/>
                        </w:rPr>
                      </w:pPr>
                      <w:r w:rsidRPr="004518A8">
                        <w:rPr>
                          <w:rFonts w:ascii="Arial Narrow" w:hAnsi="Arial Narrow"/>
                          <w:sz w:val="18"/>
                          <w:szCs w:val="18"/>
                        </w:rPr>
                        <w:t>Zeit in ms</w:t>
                      </w:r>
                    </w:p>
                  </w:txbxContent>
                </v:textbox>
              </v:shape>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504A72AF" wp14:editId="31DD14ED">
                <wp:simplePos x="0" y="0"/>
                <wp:positionH relativeFrom="column">
                  <wp:posOffset>2233988</wp:posOffset>
                </wp:positionH>
                <wp:positionV relativeFrom="paragraph">
                  <wp:posOffset>1070610</wp:posOffset>
                </wp:positionV>
                <wp:extent cx="737754" cy="325581"/>
                <wp:effectExtent l="0" t="0" r="0" b="0"/>
                <wp:wrapNone/>
                <wp:docPr id="1455335729" name="Textfeld 4"/>
                <wp:cNvGraphicFramePr/>
                <a:graphic xmlns:a="http://schemas.openxmlformats.org/drawingml/2006/main">
                  <a:graphicData uri="http://schemas.microsoft.com/office/word/2010/wordprocessingShape">
                    <wps:wsp>
                      <wps:cNvSpPr txBox="1"/>
                      <wps:spPr>
                        <a:xfrm>
                          <a:off x="0" y="0"/>
                          <a:ext cx="737754" cy="325581"/>
                        </a:xfrm>
                        <a:prstGeom prst="rect">
                          <a:avLst/>
                        </a:prstGeom>
                        <a:noFill/>
                        <a:ln w="6350">
                          <a:noFill/>
                        </a:ln>
                      </wps:spPr>
                      <wps:txbx>
                        <w:txbxContent>
                          <w:p w14:paraId="5F17AB31" w14:textId="75EC5863" w:rsidR="004518A8" w:rsidRPr="004518A8" w:rsidRDefault="004518A8">
                            <w:pPr>
                              <w:rPr>
                                <w:rFonts w:ascii="Arial Narrow" w:hAnsi="Arial Narrow"/>
                                <w:sz w:val="18"/>
                                <w:szCs w:val="18"/>
                              </w:rPr>
                            </w:pPr>
                            <w:r w:rsidRPr="004518A8">
                              <w:rPr>
                                <w:rFonts w:ascii="Arial Narrow" w:hAnsi="Arial Narrow"/>
                                <w:sz w:val="18"/>
                                <w:szCs w:val="18"/>
                              </w:rPr>
                              <w:t>Zeit in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4A72AF" id="_x0000_s1027" type="#_x0000_t202" style="position:absolute;left:0;text-align:left;margin-left:175.9pt;margin-top:84.3pt;width:58.1pt;height:2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" filled="f" stroked="f" strokeweight=".5pt">
                <v:textbox>
                  <w:txbxContent>
                    <w:p w14:paraId="5F17AB31" w14:textId="75EC5863" w:rsidR="004518A8" w:rsidRPr="004518A8" w:rsidRDefault="004518A8">
                      <w:pPr>
                        <w:rPr>
                          <w:rFonts w:ascii="Arial Narrow" w:hAnsi="Arial Narrow"/>
                          <w:sz w:val="18"/>
                          <w:szCs w:val="18"/>
                        </w:rPr>
                      </w:pPr>
                      <w:r w:rsidRPr="004518A8">
                        <w:rPr>
                          <w:rFonts w:ascii="Arial Narrow" w:hAnsi="Arial Narrow"/>
                          <w:sz w:val="18"/>
                          <w:szCs w:val="18"/>
                        </w:rPr>
                        <w:t>Zeit in ms</w:t>
                      </w:r>
                    </w:p>
                  </w:txbxContent>
                </v:textbox>
              </v:shape>
            </w:pict>
          </mc:Fallback>
        </mc:AlternateContent>
      </w:r>
      <w:r>
        <w:rPr>
          <w:noProof/>
          <w14:ligatures w14:val="standardContextual"/>
        </w:rPr>
        <mc:AlternateContent>
          <mc:Choice Requires="wps">
            <w:drawing>
              <wp:anchor distT="0" distB="0" distL="114300" distR="114300" simplePos="0" relativeHeight="251663360" behindDoc="0" locked="0" layoutInCell="1" allowOverlap="1" wp14:anchorId="47EA24CF" wp14:editId="0B944697">
                <wp:simplePos x="0" y="0"/>
                <wp:positionH relativeFrom="column">
                  <wp:posOffset>4971126</wp:posOffset>
                </wp:positionH>
                <wp:positionV relativeFrom="paragraph">
                  <wp:posOffset>1080770</wp:posOffset>
                </wp:positionV>
                <wp:extent cx="76200" cy="0"/>
                <wp:effectExtent l="0" t="76200" r="19050" b="95250"/>
                <wp:wrapNone/>
                <wp:docPr id="78809915" name="Gerade Verbindung mit Pfeil 3"/>
                <wp:cNvGraphicFramePr/>
                <a:graphic xmlns:a="http://schemas.openxmlformats.org/drawingml/2006/main">
                  <a:graphicData uri="http://schemas.microsoft.com/office/word/2010/wordprocessingShape">
                    <wps:wsp>
                      <wps:cNvCnPr/>
                      <wps:spPr>
                        <a:xfrm>
                          <a:off x="0" y="0"/>
                          <a:ext cx="76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698964" id="_x0000_t32" coordsize="21600,21600" o:spt="32" o:oned="t" path="m,l21600,21600e" filled="f">
                <v:path arrowok="t" fillok="f" o:connecttype="none"/>
                <o:lock v:ext="edit" shapetype="t"/>
              </v:shapetype>
              <v:shape id="Gerade Verbindung mit Pfeil 3" o:spid="_x0000_s1026" type="#_x0000_t32" style="position:absolute;margin-left:391.45pt;margin-top:85.1pt;width: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" strokecolor="black [3213]"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61312" behindDoc="0" locked="0" layoutInCell="1" allowOverlap="1" wp14:anchorId="5C884F0F" wp14:editId="5ED84A63">
                <wp:simplePos x="0" y="0"/>
                <wp:positionH relativeFrom="column">
                  <wp:posOffset>2653030</wp:posOffset>
                </wp:positionH>
                <wp:positionV relativeFrom="paragraph">
                  <wp:posOffset>1072804</wp:posOffset>
                </wp:positionV>
                <wp:extent cx="76200" cy="0"/>
                <wp:effectExtent l="0" t="76200" r="19050" b="95250"/>
                <wp:wrapNone/>
                <wp:docPr id="850529750" name="Gerade Verbindung mit Pfeil 3"/>
                <wp:cNvGraphicFramePr/>
                <a:graphic xmlns:a="http://schemas.openxmlformats.org/drawingml/2006/main">
                  <a:graphicData uri="http://schemas.microsoft.com/office/word/2010/wordprocessingShape">
                    <wps:wsp>
                      <wps:cNvCnPr/>
                      <wps:spPr>
                        <a:xfrm>
                          <a:off x="0" y="0"/>
                          <a:ext cx="76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0BB16" id="Gerade Verbindung mit Pfeil 3" o:spid="_x0000_s1026" type="#_x0000_t32" style="position:absolute;margin-left:208.9pt;margin-top:84.45pt;width:6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" strokecolor="black [3213]" strokeweight=".5pt">
                <v:stroke endarrow="block" joinstyle="miter"/>
              </v:shape>
            </w:pict>
          </mc:Fallback>
        </mc:AlternateContent>
      </w:r>
      <w:r w:rsidR="009D4E1C">
        <w:rPr>
          <w:noProof/>
          <w14:ligatures w14:val="standardContextual"/>
        </w:rPr>
        <mc:AlternateContent>
          <mc:Choice Requires="wps">
            <w:drawing>
              <wp:anchor distT="0" distB="0" distL="114300" distR="114300" simplePos="0" relativeHeight="251659264" behindDoc="0" locked="0" layoutInCell="1" allowOverlap="1" wp14:anchorId="54237F2D" wp14:editId="7D9CF2C4">
                <wp:simplePos x="0" y="0"/>
                <wp:positionH relativeFrom="column">
                  <wp:posOffset>2364740</wp:posOffset>
                </wp:positionH>
                <wp:positionV relativeFrom="paragraph">
                  <wp:posOffset>161778</wp:posOffset>
                </wp:positionV>
                <wp:extent cx="2795954" cy="457200"/>
                <wp:effectExtent l="0" t="0" r="0" b="0"/>
                <wp:wrapNone/>
                <wp:docPr id="1726191404" name="Textfeld 2"/>
                <wp:cNvGraphicFramePr/>
                <a:graphic xmlns:a="http://schemas.openxmlformats.org/drawingml/2006/main">
                  <a:graphicData uri="http://schemas.microsoft.com/office/word/2010/wordprocessingShape">
                    <wps:wsp>
                      <wps:cNvSpPr txBox="1"/>
                      <wps:spPr>
                        <a:xfrm>
                          <a:off x="0" y="0"/>
                          <a:ext cx="2795954" cy="457200"/>
                        </a:xfrm>
                        <a:prstGeom prst="rect">
                          <a:avLst/>
                        </a:prstGeom>
                        <a:noFill/>
                        <a:ln w="6350">
                          <a:noFill/>
                        </a:ln>
                      </wps:spPr>
                      <wps:txbx>
                        <w:txbxContent>
                          <w:p w14:paraId="2A6DC21A" w14:textId="4ACD507F" w:rsidR="009D4E1C" w:rsidRPr="009D4E1C" w:rsidRDefault="00A318E5">
                            <w:pPr>
                              <w:rPr>
                                <w:rFonts w:ascii="Arial" w:hAnsi="Arial" w:cs="Arial"/>
                                <w:b/>
                                <w:bCs/>
                              </w:rPr>
                            </w:pPr>
                            <w:r>
                              <w:rPr>
                                <w:rFonts w:ascii="Arial" w:hAnsi="Arial" w:cs="Arial"/>
                                <w:b/>
                                <w:bCs/>
                              </w:rPr>
                              <w:t>B1</w:t>
                            </w:r>
                            <w:r w:rsidR="009D4E1C" w:rsidRPr="009D4E1C">
                              <w:rPr>
                                <w:rFonts w:ascii="Arial" w:hAnsi="Arial" w:cs="Arial"/>
                                <w:b/>
                                <w:bCs/>
                              </w:rPr>
                              <w:tab/>
                            </w:r>
                            <w:r w:rsidR="009D4E1C" w:rsidRPr="009D4E1C">
                              <w:rPr>
                                <w:rFonts w:ascii="Arial" w:hAnsi="Arial" w:cs="Arial"/>
                                <w:b/>
                                <w:bCs/>
                              </w:rPr>
                              <w:tab/>
                            </w:r>
                            <w:r w:rsidR="009D4E1C" w:rsidRPr="009D4E1C">
                              <w:rPr>
                                <w:rFonts w:ascii="Arial" w:hAnsi="Arial" w:cs="Arial"/>
                                <w:b/>
                                <w:bCs/>
                              </w:rPr>
                              <w:tab/>
                            </w:r>
                            <w:r w:rsidR="009D4E1C" w:rsidRPr="009D4E1C">
                              <w:rPr>
                                <w:rFonts w:ascii="Arial" w:hAnsi="Arial" w:cs="Arial"/>
                                <w:b/>
                                <w:bCs/>
                              </w:rPr>
                              <w:tab/>
                            </w:r>
                            <w:r w:rsidR="009D4E1C" w:rsidRPr="009D4E1C">
                              <w:rPr>
                                <w:rFonts w:ascii="Arial" w:hAnsi="Arial" w:cs="Arial"/>
                                <w:b/>
                                <w:bCs/>
                              </w:rPr>
                              <w:tab/>
                              <w:t xml:space="preserve">   B</w:t>
                            </w:r>
                            <w:r>
                              <w:rPr>
                                <w:rFonts w:ascii="Arial" w:hAnsi="Arial" w:cs="Arial"/>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37F2D" id="Textfeld 2" o:spid="_x0000_s1028" type="#_x0000_t202" style="position:absolute;left:0;text-align:left;margin-left:186.2pt;margin-top:12.75pt;width:220.1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" filled="f" stroked="f" strokeweight=".5pt">
                <v:textbox>
                  <w:txbxContent>
                    <w:p w14:paraId="2A6DC21A" w14:textId="4ACD507F" w:rsidR="009D4E1C" w:rsidRPr="009D4E1C" w:rsidRDefault="00A318E5">
                      <w:pPr>
                        <w:rPr>
                          <w:rFonts w:ascii="Arial" w:hAnsi="Arial" w:cs="Arial"/>
                          <w:b/>
                          <w:bCs/>
                        </w:rPr>
                      </w:pPr>
                      <w:r>
                        <w:rPr>
                          <w:rFonts w:ascii="Arial" w:hAnsi="Arial" w:cs="Arial"/>
                          <w:b/>
                          <w:bCs/>
                        </w:rPr>
                        <w:t>B1</w:t>
                      </w:r>
                      <w:r w:rsidR="009D4E1C" w:rsidRPr="009D4E1C">
                        <w:rPr>
                          <w:rFonts w:ascii="Arial" w:hAnsi="Arial" w:cs="Arial"/>
                          <w:b/>
                          <w:bCs/>
                        </w:rPr>
                        <w:tab/>
                      </w:r>
                      <w:r w:rsidR="009D4E1C" w:rsidRPr="009D4E1C">
                        <w:rPr>
                          <w:rFonts w:ascii="Arial" w:hAnsi="Arial" w:cs="Arial"/>
                          <w:b/>
                          <w:bCs/>
                        </w:rPr>
                        <w:tab/>
                      </w:r>
                      <w:r w:rsidR="009D4E1C" w:rsidRPr="009D4E1C">
                        <w:rPr>
                          <w:rFonts w:ascii="Arial" w:hAnsi="Arial" w:cs="Arial"/>
                          <w:b/>
                          <w:bCs/>
                        </w:rPr>
                        <w:tab/>
                      </w:r>
                      <w:r w:rsidR="009D4E1C" w:rsidRPr="009D4E1C">
                        <w:rPr>
                          <w:rFonts w:ascii="Arial" w:hAnsi="Arial" w:cs="Arial"/>
                          <w:b/>
                          <w:bCs/>
                        </w:rPr>
                        <w:tab/>
                      </w:r>
                      <w:r w:rsidR="009D4E1C" w:rsidRPr="009D4E1C">
                        <w:rPr>
                          <w:rFonts w:ascii="Arial" w:hAnsi="Arial" w:cs="Arial"/>
                          <w:b/>
                          <w:bCs/>
                        </w:rPr>
                        <w:tab/>
                        <w:t xml:space="preserve">   B</w:t>
                      </w:r>
                      <w:r>
                        <w:rPr>
                          <w:rFonts w:ascii="Arial" w:hAnsi="Arial" w:cs="Arial"/>
                          <w:b/>
                          <w:bCs/>
                        </w:rPr>
                        <w:t>2</w:t>
                      </w:r>
                    </w:p>
                  </w:txbxContent>
                </v:textbox>
              </v:shape>
            </w:pict>
          </mc:Fallback>
        </mc:AlternateContent>
      </w:r>
      <w:r w:rsidR="009D4E1C">
        <w:rPr>
          <w:noProof/>
        </w:rPr>
        <w:drawing>
          <wp:inline distT="0" distB="0" distL="0" distR="0" wp14:anchorId="7FCEDE9C" wp14:editId="165A3384">
            <wp:extent cx="4320000" cy="1656000"/>
            <wp:effectExtent l="0" t="0" r="4445" b="1905"/>
            <wp:docPr id="3795754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0" cy="1656000"/>
                    </a:xfrm>
                    <a:prstGeom prst="rect">
                      <a:avLst/>
                    </a:prstGeom>
                    <a:noFill/>
                    <a:ln>
                      <a:noFill/>
                    </a:ln>
                  </pic:spPr>
                </pic:pic>
              </a:graphicData>
            </a:graphic>
          </wp:inline>
        </w:drawing>
      </w:r>
    </w:p>
    <w:p w14:paraId="636BA876" w14:textId="5E2166A3" w:rsidR="006F4086" w:rsidRPr="006F4086" w:rsidRDefault="000E38EE">
      <w:pPr>
        <w:rPr>
          <w:rFonts w:ascii="Arial" w:hAnsi="Arial" w:cs="Arial"/>
          <w:sz w:val="22"/>
          <w:szCs w:val="22"/>
        </w:rPr>
      </w:pPr>
      <w:r>
        <w:rPr>
          <w:rFonts w:ascii="Arial" w:hAnsi="Arial" w:cs="Arial"/>
          <w:sz w:val="22"/>
          <w:szCs w:val="22"/>
        </w:rPr>
        <w:t>Der schwarze Pfeil zeigt den Zeitpunkt des präsynpatisch ankommenden Aktionspotentials.</w:t>
      </w:r>
    </w:p>
    <w:p w14:paraId="6534056B" w14:textId="77777777" w:rsidR="006F4086" w:rsidRDefault="006F4086">
      <w:pPr>
        <w:rPr>
          <w:rFonts w:ascii="Arial" w:hAnsi="Arial" w:cs="Arial"/>
          <w:sz w:val="22"/>
          <w:szCs w:val="22"/>
        </w:rPr>
      </w:pPr>
    </w:p>
    <w:p w14:paraId="6AF412D3" w14:textId="0CD81B8A" w:rsidR="009D4E1C" w:rsidRPr="001E6374" w:rsidRDefault="001E6374">
      <w:pPr>
        <w:rPr>
          <w:rFonts w:ascii="Arial" w:hAnsi="Arial" w:cs="Arial"/>
          <w:b/>
          <w:bCs/>
          <w:sz w:val="22"/>
          <w:szCs w:val="22"/>
        </w:rPr>
      </w:pPr>
      <w:r w:rsidRPr="001E6374">
        <w:rPr>
          <w:rFonts w:ascii="Arial" w:hAnsi="Arial" w:cs="Arial"/>
          <w:b/>
          <w:bCs/>
          <w:sz w:val="22"/>
          <w:szCs w:val="22"/>
        </w:rPr>
        <w:t>M4</w:t>
      </w:r>
      <w:r w:rsidRPr="001E6374">
        <w:rPr>
          <w:rFonts w:ascii="Arial" w:hAnsi="Arial" w:cs="Arial"/>
          <w:b/>
          <w:bCs/>
          <w:sz w:val="22"/>
          <w:szCs w:val="22"/>
        </w:rPr>
        <w:tab/>
        <w:t>Synapsen am Herzmuskel</w:t>
      </w:r>
    </w:p>
    <w:p w14:paraId="23F1C325" w14:textId="23C86CF3" w:rsidR="001E6374" w:rsidRPr="006F4086" w:rsidRDefault="001E6374" w:rsidP="00840F13">
      <w:pPr>
        <w:spacing w:before="120"/>
        <w:jc w:val="both"/>
        <w:rPr>
          <w:rFonts w:ascii="Arial" w:hAnsi="Arial" w:cs="Arial"/>
          <w:sz w:val="22"/>
          <w:szCs w:val="22"/>
        </w:rPr>
      </w:pPr>
      <w:r>
        <w:rPr>
          <w:rFonts w:ascii="Arial" w:hAnsi="Arial" w:cs="Arial"/>
          <w:sz w:val="22"/>
          <w:szCs w:val="22"/>
        </w:rPr>
        <w:t xml:space="preserve">Bestimmte Synapsen an Herzmuskelzellen wirkend hemmend. Sie sorgen dafür, dass dass die Schlagfrequenz nicht zu hoch wird. Der Neurotransmitter dieser Synapsen ist Acetylcholin. 1869 wurde im Fliegenpilz </w:t>
      </w:r>
      <w:r w:rsidRPr="00840F13">
        <w:rPr>
          <w:rFonts w:ascii="Arial" w:hAnsi="Arial" w:cs="Arial"/>
          <w:i/>
          <w:iCs/>
          <w:sz w:val="22"/>
          <w:szCs w:val="22"/>
        </w:rPr>
        <w:t>Amanita muscaria</w:t>
      </w:r>
      <w:r>
        <w:rPr>
          <w:rFonts w:ascii="Arial" w:hAnsi="Arial" w:cs="Arial"/>
          <w:sz w:val="22"/>
          <w:szCs w:val="22"/>
        </w:rPr>
        <w:t xml:space="preserve"> </w:t>
      </w:r>
      <w:r w:rsidR="002B677E">
        <w:rPr>
          <w:rFonts w:ascii="Arial" w:hAnsi="Arial" w:cs="Arial"/>
          <w:sz w:val="22"/>
          <w:szCs w:val="22"/>
        </w:rPr>
        <w:t xml:space="preserve">zum ersten Mal ein </w:t>
      </w:r>
      <w:r>
        <w:rPr>
          <w:rFonts w:ascii="Arial" w:hAnsi="Arial" w:cs="Arial"/>
          <w:sz w:val="22"/>
          <w:szCs w:val="22"/>
        </w:rPr>
        <w:t>Pilzgift</w:t>
      </w:r>
      <w:r w:rsidR="002B677E">
        <w:rPr>
          <w:rFonts w:ascii="Arial" w:hAnsi="Arial" w:cs="Arial"/>
          <w:sz w:val="22"/>
          <w:szCs w:val="22"/>
        </w:rPr>
        <w:t xml:space="preserve"> identifiziert; es erhielt</w:t>
      </w:r>
      <w:r>
        <w:rPr>
          <w:rFonts w:ascii="Arial" w:hAnsi="Arial" w:cs="Arial"/>
          <w:sz w:val="22"/>
          <w:szCs w:val="22"/>
        </w:rPr>
        <w:t xml:space="preserve"> den Namen Muskarin. Bedenkliche Konzentrationen von Muskarin sind aber vor allem in Riss</w:t>
      </w:r>
      <w:r w:rsidR="002B677E">
        <w:rPr>
          <w:rFonts w:ascii="Arial" w:hAnsi="Arial" w:cs="Arial"/>
          <w:sz w:val="22"/>
          <w:szCs w:val="22"/>
        </w:rPr>
        <w:softHyphen/>
      </w:r>
      <w:r>
        <w:rPr>
          <w:rFonts w:ascii="Arial" w:hAnsi="Arial" w:cs="Arial"/>
          <w:sz w:val="22"/>
          <w:szCs w:val="22"/>
        </w:rPr>
        <w:t>pilzen und Trichterlingen enthalten. Muskarin bindet an die post</w:t>
      </w:r>
      <w:r w:rsidR="00840F13">
        <w:rPr>
          <w:rFonts w:ascii="Arial" w:hAnsi="Arial" w:cs="Arial"/>
          <w:sz w:val="22"/>
          <w:szCs w:val="22"/>
        </w:rPr>
        <w:softHyphen/>
      </w:r>
      <w:r>
        <w:rPr>
          <w:rFonts w:ascii="Arial" w:hAnsi="Arial" w:cs="Arial"/>
          <w:sz w:val="22"/>
          <w:szCs w:val="22"/>
        </w:rPr>
        <w:t>synap</w:t>
      </w:r>
      <w:r w:rsidR="00840F13">
        <w:rPr>
          <w:rFonts w:ascii="Arial" w:hAnsi="Arial" w:cs="Arial"/>
          <w:sz w:val="22"/>
          <w:szCs w:val="22"/>
        </w:rPr>
        <w:softHyphen/>
      </w:r>
      <w:r>
        <w:rPr>
          <w:rFonts w:ascii="Arial" w:hAnsi="Arial" w:cs="Arial"/>
          <w:sz w:val="22"/>
          <w:szCs w:val="22"/>
        </w:rPr>
        <w:t>tischen Rezeptoren dieser Herzmuskel-Synapsen, öffnet die Natrium-Ionen-Kanäle, wird aber im Gegensatz zu Acetyl</w:t>
      </w:r>
      <w:r w:rsidR="0063243F">
        <w:rPr>
          <w:rFonts w:ascii="Arial" w:hAnsi="Arial" w:cs="Arial"/>
          <w:sz w:val="22"/>
          <w:szCs w:val="22"/>
        </w:rPr>
        <w:softHyphen/>
      </w:r>
      <w:r w:rsidR="002B677E">
        <w:rPr>
          <w:rFonts w:ascii="Arial" w:hAnsi="Arial" w:cs="Arial"/>
          <w:sz w:val="22"/>
          <w:szCs w:val="22"/>
        </w:rPr>
        <w:softHyphen/>
      </w:r>
      <w:r>
        <w:rPr>
          <w:rFonts w:ascii="Arial" w:hAnsi="Arial" w:cs="Arial"/>
          <w:sz w:val="22"/>
          <w:szCs w:val="22"/>
        </w:rPr>
        <w:t>cholin nicht abgebaut. Dies führt u. a. zu einem starken Abfall des Blutdrucks.</w:t>
      </w:r>
      <w:r w:rsidR="00840F13">
        <w:rPr>
          <w:rFonts w:ascii="Arial" w:hAnsi="Arial" w:cs="Arial"/>
          <w:sz w:val="22"/>
          <w:szCs w:val="22"/>
        </w:rPr>
        <w:t xml:space="preserve"> </w:t>
      </w:r>
    </w:p>
    <w:p w14:paraId="536447BB" w14:textId="77777777" w:rsidR="009D4E1C" w:rsidRDefault="009D4E1C">
      <w:pPr>
        <w:rPr>
          <w:rFonts w:ascii="Arial" w:hAnsi="Arial" w:cs="Arial"/>
          <w:sz w:val="22"/>
          <w:szCs w:val="22"/>
        </w:rPr>
      </w:pPr>
    </w:p>
    <w:p w14:paraId="0B6D78ED" w14:textId="77777777" w:rsidR="001E6374" w:rsidRDefault="001E6374" w:rsidP="001E6374">
      <w:pPr>
        <w:rPr>
          <w:rFonts w:ascii="Arial" w:hAnsi="Arial" w:cs="Arial"/>
          <w:b/>
          <w:bCs/>
          <w:sz w:val="22"/>
          <w:szCs w:val="22"/>
        </w:rPr>
      </w:pPr>
      <w:r>
        <w:rPr>
          <w:rFonts w:ascii="Arial" w:hAnsi="Arial" w:cs="Arial"/>
          <w:b/>
          <w:bCs/>
          <w:sz w:val="22"/>
          <w:szCs w:val="22"/>
        </w:rPr>
        <w:br w:type="page"/>
      </w:r>
    </w:p>
    <w:p w14:paraId="09C9FFDA" w14:textId="224E21AD" w:rsidR="000537B1" w:rsidRPr="000537B1" w:rsidRDefault="000537B1">
      <w:pPr>
        <w:rPr>
          <w:b/>
          <w:bCs/>
          <w:sz w:val="28"/>
          <w:szCs w:val="28"/>
        </w:rPr>
      </w:pPr>
      <w:r w:rsidRPr="000537B1">
        <w:rPr>
          <w:b/>
          <w:bCs/>
          <w:sz w:val="28"/>
          <w:szCs w:val="28"/>
        </w:rPr>
        <w:lastRenderedPageBreak/>
        <w:t>Hinweise für die Lehrkraft:</w:t>
      </w:r>
    </w:p>
    <w:p w14:paraId="70E6C733" w14:textId="77777777" w:rsidR="000537B1" w:rsidRDefault="000537B1"/>
    <w:p w14:paraId="68E6F31A" w14:textId="25F2F847" w:rsidR="00A4674D" w:rsidRPr="000055C4" w:rsidRDefault="00A4674D" w:rsidP="000055C4">
      <w:pPr>
        <w:jc w:val="both"/>
        <w:rPr>
          <w:i/>
          <w:color w:val="0000FF"/>
        </w:rPr>
      </w:pPr>
      <w:r w:rsidRPr="000055C4">
        <w:rPr>
          <w:i/>
          <w:color w:val="0000FF"/>
        </w:rPr>
        <w:t>Die Kursteilnehmer können sich wesentliche Aspekte zu erregenden und hemmenden neuro-neuronalen Synapsen mit Hilfe dieser Lernaufgaben selbst erarbeiten.</w:t>
      </w:r>
    </w:p>
    <w:p w14:paraId="216378B1" w14:textId="307E414E" w:rsidR="00A4674D" w:rsidRPr="00C60B04" w:rsidRDefault="00A4674D">
      <w:pPr>
        <w:rPr>
          <w:b/>
          <w:bCs/>
          <w:i/>
          <w:color w:val="0000FF"/>
        </w:rPr>
      </w:pPr>
      <w:r w:rsidRPr="000055C4">
        <w:rPr>
          <w:b/>
          <w:bCs/>
          <w:i/>
          <w:color w:val="0000FF"/>
        </w:rPr>
        <w:t>Nur eA-Kurs!</w:t>
      </w:r>
    </w:p>
    <w:p w14:paraId="77D40B36" w14:textId="77777777" w:rsidR="00A4674D" w:rsidRDefault="00A4674D"/>
    <w:p w14:paraId="0100EBFA" w14:textId="181340D7" w:rsidR="000537B1" w:rsidRPr="002903D6" w:rsidRDefault="000537B1" w:rsidP="000537B1">
      <w:pPr>
        <w:spacing w:after="120"/>
        <w:rPr>
          <w:color w:val="0000FF"/>
        </w:rPr>
      </w:pPr>
      <w:r w:rsidRPr="002903D6">
        <w:rPr>
          <w:color w:val="0000FF"/>
        </w:rPr>
        <w:t>1</w:t>
      </w:r>
      <w:r w:rsidRPr="002903D6">
        <w:rPr>
          <w:color w:val="0000FF"/>
        </w:rPr>
        <w:tab/>
        <w:t>Vergleich</w:t>
      </w:r>
    </w:p>
    <w:tbl>
      <w:tblPr>
        <w:tblStyle w:val="Tabellenraster"/>
        <w:tblW w:w="0" w:type="auto"/>
        <w:tblLook w:val="04A0" w:firstRow="1" w:lastRow="0" w:firstColumn="1" w:lastColumn="0" w:noHBand="0" w:noVBand="1"/>
      </w:tblPr>
      <w:tblGrid>
        <w:gridCol w:w="1980"/>
        <w:gridCol w:w="2550"/>
        <w:gridCol w:w="2266"/>
        <w:gridCol w:w="2266"/>
      </w:tblGrid>
      <w:tr w:rsidR="002903D6" w:rsidRPr="002903D6" w14:paraId="3B2F4506" w14:textId="77777777" w:rsidTr="008B77DD">
        <w:tc>
          <w:tcPr>
            <w:tcW w:w="1980" w:type="dxa"/>
          </w:tcPr>
          <w:p w14:paraId="5E224B52" w14:textId="22AF79DA" w:rsidR="000537B1" w:rsidRPr="002903D6" w:rsidRDefault="000537B1" w:rsidP="000537B1">
            <w:pPr>
              <w:jc w:val="center"/>
              <w:rPr>
                <w:rFonts w:ascii="Arial Narrow" w:hAnsi="Arial Narrow"/>
                <w:b/>
                <w:bCs/>
                <w:color w:val="0000FF"/>
              </w:rPr>
            </w:pPr>
            <w:r w:rsidRPr="002903D6">
              <w:rPr>
                <w:rFonts w:ascii="Arial Narrow" w:hAnsi="Arial Narrow"/>
                <w:b/>
                <w:bCs/>
                <w:color w:val="0000FF"/>
              </w:rPr>
              <w:t>Kriterium</w:t>
            </w:r>
          </w:p>
        </w:tc>
        <w:tc>
          <w:tcPr>
            <w:tcW w:w="2550" w:type="dxa"/>
          </w:tcPr>
          <w:p w14:paraId="64B06A1E" w14:textId="276298BF" w:rsidR="000537B1" w:rsidRPr="002903D6" w:rsidRDefault="000537B1" w:rsidP="000537B1">
            <w:pPr>
              <w:jc w:val="center"/>
              <w:rPr>
                <w:rFonts w:ascii="Arial Narrow" w:hAnsi="Arial Narrow"/>
                <w:b/>
                <w:bCs/>
                <w:color w:val="0000FF"/>
              </w:rPr>
            </w:pPr>
            <w:r w:rsidRPr="002903D6">
              <w:rPr>
                <w:rFonts w:ascii="Arial Narrow" w:hAnsi="Arial Narrow"/>
                <w:b/>
                <w:bCs/>
                <w:color w:val="0000FF"/>
              </w:rPr>
              <w:t>neuro-muskulär</w:t>
            </w:r>
          </w:p>
        </w:tc>
        <w:tc>
          <w:tcPr>
            <w:tcW w:w="2266" w:type="dxa"/>
          </w:tcPr>
          <w:p w14:paraId="5EE3FF3A" w14:textId="31FF71B7" w:rsidR="000537B1" w:rsidRPr="002903D6" w:rsidRDefault="000537B1" w:rsidP="000537B1">
            <w:pPr>
              <w:jc w:val="center"/>
              <w:rPr>
                <w:rFonts w:ascii="Arial Narrow" w:hAnsi="Arial Narrow"/>
                <w:b/>
                <w:bCs/>
                <w:color w:val="0000FF"/>
              </w:rPr>
            </w:pPr>
            <w:r w:rsidRPr="002903D6">
              <w:rPr>
                <w:rFonts w:ascii="Arial Narrow" w:hAnsi="Arial Narrow"/>
                <w:b/>
                <w:bCs/>
                <w:color w:val="0000FF"/>
              </w:rPr>
              <w:t>neuro-neuronal erregend</w:t>
            </w:r>
          </w:p>
        </w:tc>
        <w:tc>
          <w:tcPr>
            <w:tcW w:w="2266" w:type="dxa"/>
          </w:tcPr>
          <w:p w14:paraId="3A6BE111" w14:textId="77777777" w:rsidR="000537B1" w:rsidRPr="002903D6" w:rsidRDefault="000537B1" w:rsidP="000537B1">
            <w:pPr>
              <w:jc w:val="center"/>
              <w:rPr>
                <w:rFonts w:ascii="Arial Narrow" w:hAnsi="Arial Narrow"/>
                <w:b/>
                <w:bCs/>
                <w:color w:val="0000FF"/>
              </w:rPr>
            </w:pPr>
            <w:r w:rsidRPr="002903D6">
              <w:rPr>
                <w:rFonts w:ascii="Arial Narrow" w:hAnsi="Arial Narrow"/>
                <w:b/>
                <w:bCs/>
                <w:color w:val="0000FF"/>
              </w:rPr>
              <w:t>neuro-neuronal</w:t>
            </w:r>
          </w:p>
          <w:p w14:paraId="6BC33759" w14:textId="539AB1EF" w:rsidR="000537B1" w:rsidRPr="002903D6" w:rsidRDefault="000537B1" w:rsidP="000537B1">
            <w:pPr>
              <w:jc w:val="center"/>
              <w:rPr>
                <w:rFonts w:ascii="Arial Narrow" w:hAnsi="Arial Narrow"/>
                <w:b/>
                <w:bCs/>
                <w:color w:val="0000FF"/>
              </w:rPr>
            </w:pPr>
            <w:r w:rsidRPr="002903D6">
              <w:rPr>
                <w:rFonts w:ascii="Arial Narrow" w:hAnsi="Arial Narrow"/>
                <w:b/>
                <w:bCs/>
                <w:color w:val="0000FF"/>
              </w:rPr>
              <w:t>hemmend</w:t>
            </w:r>
          </w:p>
        </w:tc>
      </w:tr>
      <w:tr w:rsidR="002903D6" w:rsidRPr="002903D6" w14:paraId="61736776" w14:textId="77777777" w:rsidTr="008B77DD">
        <w:tc>
          <w:tcPr>
            <w:tcW w:w="1980" w:type="dxa"/>
          </w:tcPr>
          <w:p w14:paraId="1F77BC0B" w14:textId="134A6C9E" w:rsidR="000537B1" w:rsidRPr="002903D6" w:rsidRDefault="000537B1">
            <w:pPr>
              <w:rPr>
                <w:rFonts w:ascii="Arial Narrow" w:hAnsi="Arial Narrow"/>
                <w:color w:val="0000FF"/>
              </w:rPr>
            </w:pPr>
            <w:r w:rsidRPr="002903D6">
              <w:rPr>
                <w:rFonts w:ascii="Arial Narrow" w:hAnsi="Arial Narrow"/>
                <w:color w:val="0000FF"/>
              </w:rPr>
              <w:t>Lage</w:t>
            </w:r>
          </w:p>
        </w:tc>
        <w:tc>
          <w:tcPr>
            <w:tcW w:w="2550" w:type="dxa"/>
          </w:tcPr>
          <w:p w14:paraId="4F75A2B3" w14:textId="726BDCBF" w:rsidR="000537B1" w:rsidRPr="002903D6" w:rsidRDefault="000537B1">
            <w:pPr>
              <w:rPr>
                <w:rFonts w:ascii="Arial Narrow" w:hAnsi="Arial Narrow"/>
                <w:color w:val="0000FF"/>
              </w:rPr>
            </w:pPr>
            <w:r w:rsidRPr="002903D6">
              <w:rPr>
                <w:rFonts w:ascii="Arial Narrow" w:hAnsi="Arial Narrow"/>
                <w:color w:val="0000FF"/>
              </w:rPr>
              <w:t>zusammengefasst in der motorischen End</w:t>
            </w:r>
            <w:r w:rsidR="008C09B6">
              <w:rPr>
                <w:rFonts w:ascii="Arial Narrow" w:hAnsi="Arial Narrow"/>
                <w:color w:val="0000FF"/>
              </w:rPr>
              <w:softHyphen/>
            </w:r>
            <w:r w:rsidRPr="002903D6">
              <w:rPr>
                <w:rFonts w:ascii="Arial Narrow" w:hAnsi="Arial Narrow"/>
                <w:color w:val="0000FF"/>
              </w:rPr>
              <w:t>platte</w:t>
            </w:r>
          </w:p>
        </w:tc>
        <w:tc>
          <w:tcPr>
            <w:tcW w:w="2266" w:type="dxa"/>
          </w:tcPr>
          <w:p w14:paraId="6EEF8969" w14:textId="3220BAAE" w:rsidR="000537B1" w:rsidRPr="002903D6" w:rsidRDefault="000537B1">
            <w:pPr>
              <w:rPr>
                <w:rFonts w:ascii="Arial Narrow" w:hAnsi="Arial Narrow"/>
                <w:color w:val="0000FF"/>
              </w:rPr>
            </w:pPr>
            <w:r w:rsidRPr="002903D6">
              <w:rPr>
                <w:rFonts w:ascii="Arial Narrow" w:hAnsi="Arial Narrow"/>
                <w:color w:val="0000FF"/>
              </w:rPr>
              <w:t xml:space="preserve">einzeln </w:t>
            </w:r>
            <w:r w:rsidR="002B677E" w:rsidRPr="002903D6">
              <w:rPr>
                <w:rFonts w:ascii="Arial Narrow" w:hAnsi="Arial Narrow"/>
                <w:color w:val="0000FF"/>
              </w:rPr>
              <w:t xml:space="preserve">an </w:t>
            </w:r>
            <w:r w:rsidR="002B677E" w:rsidRPr="008C09B6">
              <w:rPr>
                <w:rFonts w:ascii="Arial Narrow" w:hAnsi="Arial Narrow"/>
                <w:color w:val="0000FF"/>
              </w:rPr>
              <w:t>Nerven</w:t>
            </w:r>
            <w:r w:rsidR="008C09B6">
              <w:rPr>
                <w:rFonts w:ascii="Arial Narrow" w:hAnsi="Arial Narrow"/>
                <w:color w:val="0000FF"/>
              </w:rPr>
              <w:softHyphen/>
            </w:r>
            <w:r w:rsidR="002B677E" w:rsidRPr="008C09B6">
              <w:rPr>
                <w:rFonts w:ascii="Arial Narrow" w:hAnsi="Arial Narrow"/>
                <w:color w:val="0000FF"/>
              </w:rPr>
              <w:t>zel</w:t>
            </w:r>
            <w:r w:rsidR="008C09B6">
              <w:rPr>
                <w:rFonts w:ascii="Arial Narrow" w:hAnsi="Arial Narrow"/>
                <w:color w:val="0000FF"/>
              </w:rPr>
              <w:softHyphen/>
            </w:r>
            <w:r w:rsidR="002B677E" w:rsidRPr="008C09B6">
              <w:rPr>
                <w:rFonts w:ascii="Arial Narrow" w:hAnsi="Arial Narrow"/>
                <w:color w:val="0000FF"/>
              </w:rPr>
              <w:t>len</w:t>
            </w:r>
            <w:r w:rsidR="002B677E" w:rsidRPr="002903D6">
              <w:rPr>
                <w:rFonts w:ascii="Arial Narrow" w:hAnsi="Arial Narrow"/>
                <w:color w:val="0000FF"/>
              </w:rPr>
              <w:t xml:space="preserve"> </w:t>
            </w:r>
          </w:p>
        </w:tc>
        <w:tc>
          <w:tcPr>
            <w:tcW w:w="2266" w:type="dxa"/>
          </w:tcPr>
          <w:p w14:paraId="76777FEC" w14:textId="2CA66F77" w:rsidR="000537B1" w:rsidRPr="002903D6" w:rsidRDefault="000537B1">
            <w:pPr>
              <w:rPr>
                <w:rFonts w:ascii="Arial Narrow" w:hAnsi="Arial Narrow"/>
                <w:color w:val="0000FF"/>
              </w:rPr>
            </w:pPr>
            <w:r w:rsidRPr="002903D6">
              <w:rPr>
                <w:rFonts w:ascii="Arial Narrow" w:hAnsi="Arial Narrow"/>
                <w:color w:val="0000FF"/>
              </w:rPr>
              <w:t xml:space="preserve">einzeln </w:t>
            </w:r>
            <w:r w:rsidR="002B677E" w:rsidRPr="002903D6">
              <w:rPr>
                <w:rFonts w:ascii="Arial Narrow" w:hAnsi="Arial Narrow"/>
                <w:color w:val="0000FF"/>
              </w:rPr>
              <w:t xml:space="preserve">an </w:t>
            </w:r>
            <w:r w:rsidR="002B677E" w:rsidRPr="008C09B6">
              <w:rPr>
                <w:rFonts w:ascii="Arial Narrow" w:hAnsi="Arial Narrow"/>
                <w:color w:val="0000FF"/>
              </w:rPr>
              <w:t>Nervenzel</w:t>
            </w:r>
            <w:r w:rsidR="008C09B6">
              <w:rPr>
                <w:rFonts w:ascii="Arial Narrow" w:hAnsi="Arial Narrow"/>
                <w:color w:val="0000FF"/>
              </w:rPr>
              <w:softHyphen/>
            </w:r>
            <w:r w:rsidR="002B677E" w:rsidRPr="008C09B6">
              <w:rPr>
                <w:rFonts w:ascii="Arial Narrow" w:hAnsi="Arial Narrow"/>
                <w:color w:val="0000FF"/>
              </w:rPr>
              <w:t>len</w:t>
            </w:r>
            <w:r w:rsidR="002B677E" w:rsidRPr="002903D6">
              <w:rPr>
                <w:rFonts w:ascii="Arial Narrow" w:hAnsi="Arial Narrow"/>
                <w:color w:val="0000FF"/>
              </w:rPr>
              <w:t xml:space="preserve"> </w:t>
            </w:r>
          </w:p>
        </w:tc>
      </w:tr>
      <w:tr w:rsidR="002903D6" w:rsidRPr="002903D6" w14:paraId="59EA8E5F" w14:textId="77777777" w:rsidTr="008B77DD">
        <w:tc>
          <w:tcPr>
            <w:tcW w:w="1980" w:type="dxa"/>
          </w:tcPr>
          <w:p w14:paraId="2354F4E8" w14:textId="6F7B3EEB" w:rsidR="000537B1" w:rsidRPr="002903D6" w:rsidRDefault="000537B1">
            <w:pPr>
              <w:rPr>
                <w:rFonts w:ascii="Arial Narrow" w:hAnsi="Arial Narrow"/>
                <w:color w:val="0000FF"/>
              </w:rPr>
            </w:pPr>
            <w:r w:rsidRPr="002903D6">
              <w:rPr>
                <w:rFonts w:ascii="Arial Narrow" w:hAnsi="Arial Narrow"/>
                <w:color w:val="0000FF"/>
              </w:rPr>
              <w:t>Wirkung</w:t>
            </w:r>
          </w:p>
        </w:tc>
        <w:tc>
          <w:tcPr>
            <w:tcW w:w="2550" w:type="dxa"/>
          </w:tcPr>
          <w:p w14:paraId="0D44365C" w14:textId="5B3D53CA" w:rsidR="000537B1" w:rsidRPr="002903D6" w:rsidRDefault="000537B1">
            <w:pPr>
              <w:rPr>
                <w:rFonts w:ascii="Arial Narrow" w:hAnsi="Arial Narrow"/>
                <w:color w:val="0000FF"/>
              </w:rPr>
            </w:pPr>
            <w:r w:rsidRPr="002903D6">
              <w:rPr>
                <w:rFonts w:ascii="Arial Narrow" w:hAnsi="Arial Narrow"/>
                <w:color w:val="0000FF"/>
              </w:rPr>
              <w:t>erregend, erzeugt ein Muskel-AP</w:t>
            </w:r>
          </w:p>
        </w:tc>
        <w:tc>
          <w:tcPr>
            <w:tcW w:w="2266" w:type="dxa"/>
          </w:tcPr>
          <w:p w14:paraId="0CE6253E" w14:textId="2237DFE2" w:rsidR="000537B1" w:rsidRPr="002903D6" w:rsidRDefault="000537B1">
            <w:pPr>
              <w:rPr>
                <w:rFonts w:ascii="Arial Narrow" w:hAnsi="Arial Narrow"/>
                <w:color w:val="0000FF"/>
              </w:rPr>
            </w:pPr>
            <w:r w:rsidRPr="002903D6">
              <w:rPr>
                <w:rFonts w:ascii="Arial Narrow" w:hAnsi="Arial Narrow"/>
                <w:color w:val="0000FF"/>
              </w:rPr>
              <w:t>erregend, erzeugt eine schwache Depolari</w:t>
            </w:r>
            <w:r w:rsidR="00D76E02" w:rsidRPr="002903D6">
              <w:rPr>
                <w:rFonts w:ascii="Arial Narrow" w:hAnsi="Arial Narrow"/>
                <w:color w:val="0000FF"/>
              </w:rPr>
              <w:softHyphen/>
            </w:r>
            <w:r w:rsidRPr="002903D6">
              <w:rPr>
                <w:rFonts w:ascii="Arial Narrow" w:hAnsi="Arial Narrow"/>
                <w:color w:val="0000FF"/>
              </w:rPr>
              <w:t>sierung</w:t>
            </w:r>
          </w:p>
        </w:tc>
        <w:tc>
          <w:tcPr>
            <w:tcW w:w="2266" w:type="dxa"/>
          </w:tcPr>
          <w:p w14:paraId="742F6960" w14:textId="54949EFE" w:rsidR="000537B1" w:rsidRPr="002903D6" w:rsidRDefault="000537B1">
            <w:pPr>
              <w:rPr>
                <w:rFonts w:ascii="Arial Narrow" w:hAnsi="Arial Narrow"/>
                <w:color w:val="0000FF"/>
              </w:rPr>
            </w:pPr>
            <w:r w:rsidRPr="002903D6">
              <w:rPr>
                <w:rFonts w:ascii="Arial Narrow" w:hAnsi="Arial Narrow"/>
                <w:color w:val="0000FF"/>
              </w:rPr>
              <w:t>hemmend, erzeugt eine schwache Hyper</w:t>
            </w:r>
            <w:r w:rsidR="00D76E02" w:rsidRPr="002903D6">
              <w:rPr>
                <w:rFonts w:ascii="Arial Narrow" w:hAnsi="Arial Narrow"/>
                <w:color w:val="0000FF"/>
              </w:rPr>
              <w:softHyphen/>
            </w:r>
            <w:r w:rsidRPr="002903D6">
              <w:rPr>
                <w:rFonts w:ascii="Arial Narrow" w:hAnsi="Arial Narrow"/>
                <w:color w:val="0000FF"/>
              </w:rPr>
              <w:t>polarisierung</w:t>
            </w:r>
          </w:p>
        </w:tc>
      </w:tr>
      <w:tr w:rsidR="002903D6" w:rsidRPr="002903D6" w14:paraId="31316B08" w14:textId="77777777" w:rsidTr="008B77DD">
        <w:tc>
          <w:tcPr>
            <w:tcW w:w="1980" w:type="dxa"/>
          </w:tcPr>
          <w:p w14:paraId="1664AE27" w14:textId="4FCAD5AB" w:rsidR="000537B1" w:rsidRPr="002903D6" w:rsidRDefault="000537B1">
            <w:pPr>
              <w:rPr>
                <w:rFonts w:ascii="Arial Narrow" w:hAnsi="Arial Narrow"/>
                <w:color w:val="0000FF"/>
              </w:rPr>
            </w:pPr>
            <w:r w:rsidRPr="002903D6">
              <w:rPr>
                <w:rFonts w:ascii="Arial Narrow" w:hAnsi="Arial Narrow"/>
                <w:color w:val="0000FF"/>
              </w:rPr>
              <w:t>häufige Transmitter</w:t>
            </w:r>
          </w:p>
        </w:tc>
        <w:tc>
          <w:tcPr>
            <w:tcW w:w="2550" w:type="dxa"/>
          </w:tcPr>
          <w:p w14:paraId="2F79C744" w14:textId="106C1B73" w:rsidR="000537B1" w:rsidRPr="002903D6" w:rsidRDefault="000537B1">
            <w:pPr>
              <w:rPr>
                <w:rFonts w:ascii="Arial Narrow" w:hAnsi="Arial Narrow"/>
                <w:color w:val="0000FF"/>
              </w:rPr>
            </w:pPr>
            <w:r w:rsidRPr="002903D6">
              <w:rPr>
                <w:rFonts w:ascii="Arial Narrow" w:hAnsi="Arial Narrow"/>
                <w:color w:val="0000FF"/>
              </w:rPr>
              <w:t>Acetylcholin</w:t>
            </w:r>
          </w:p>
        </w:tc>
        <w:tc>
          <w:tcPr>
            <w:tcW w:w="2266" w:type="dxa"/>
          </w:tcPr>
          <w:p w14:paraId="6DDE3EE9" w14:textId="3629B225" w:rsidR="000537B1" w:rsidRPr="002903D6" w:rsidRDefault="000537B1">
            <w:pPr>
              <w:rPr>
                <w:rFonts w:ascii="Arial Narrow" w:hAnsi="Arial Narrow"/>
                <w:color w:val="0000FF"/>
              </w:rPr>
            </w:pPr>
            <w:r w:rsidRPr="002903D6">
              <w:rPr>
                <w:rFonts w:ascii="Arial Narrow" w:hAnsi="Arial Narrow"/>
                <w:color w:val="0000FF"/>
              </w:rPr>
              <w:t>Glutamat</w:t>
            </w:r>
          </w:p>
        </w:tc>
        <w:tc>
          <w:tcPr>
            <w:tcW w:w="2266" w:type="dxa"/>
          </w:tcPr>
          <w:p w14:paraId="02206E3A" w14:textId="68C3F8C3" w:rsidR="000537B1" w:rsidRPr="002903D6" w:rsidRDefault="000537B1" w:rsidP="00A33674">
            <w:pPr>
              <w:rPr>
                <w:rFonts w:ascii="Arial Narrow" w:hAnsi="Arial Narrow"/>
                <w:color w:val="0000FF"/>
              </w:rPr>
            </w:pPr>
            <w:r w:rsidRPr="002903D6">
              <w:rPr>
                <w:rFonts w:ascii="Arial Narrow" w:hAnsi="Arial Narrow"/>
                <w:color w:val="0000FF"/>
              </w:rPr>
              <w:t>GABA</w:t>
            </w:r>
          </w:p>
        </w:tc>
      </w:tr>
    </w:tbl>
    <w:p w14:paraId="3C2C4A1E" w14:textId="42D7DDD3" w:rsidR="000537B1" w:rsidRPr="008C09B6" w:rsidRDefault="008C09B6">
      <w:pPr>
        <w:rPr>
          <w:i/>
          <w:color w:val="0000FF"/>
        </w:rPr>
      </w:pPr>
      <w:r w:rsidRPr="008C09B6">
        <w:rPr>
          <w:i/>
          <w:color w:val="0000FF"/>
        </w:rPr>
        <w:t>Info: erregende Synapsen v. a. an Dendriten, auch am Soma</w:t>
      </w:r>
      <w:r w:rsidR="008B77DD">
        <w:rPr>
          <w:i/>
          <w:color w:val="0000FF"/>
        </w:rPr>
        <w:t>;</w:t>
      </w:r>
      <w:r w:rsidRPr="008C09B6">
        <w:rPr>
          <w:i/>
          <w:color w:val="0000FF"/>
        </w:rPr>
        <w:t xml:space="preserve"> hemmende v. a. am Soma</w:t>
      </w:r>
    </w:p>
    <w:p w14:paraId="40EFA916" w14:textId="77777777" w:rsidR="008C09B6" w:rsidRDefault="008C09B6"/>
    <w:p w14:paraId="2A20AF8B" w14:textId="3185F4A0" w:rsidR="000537B1" w:rsidRPr="002903D6" w:rsidRDefault="00A4674D" w:rsidP="0071681F">
      <w:pPr>
        <w:jc w:val="both"/>
        <w:rPr>
          <w:color w:val="0000FF"/>
        </w:rPr>
      </w:pPr>
      <w:r w:rsidRPr="002903D6">
        <w:rPr>
          <w:color w:val="0000FF"/>
        </w:rPr>
        <w:t>2.1</w:t>
      </w:r>
      <w:r w:rsidRPr="002903D6">
        <w:rPr>
          <w:color w:val="0000FF"/>
        </w:rPr>
        <w:tab/>
      </w:r>
      <w:r w:rsidR="0071681F" w:rsidRPr="002903D6">
        <w:rPr>
          <w:color w:val="0000FF"/>
        </w:rPr>
        <w:t>osmotische Kraft auf Natrium-Ionen nach innen gerichtet, denn außen ist die Konzentra</w:t>
      </w:r>
      <w:r w:rsidR="0071681F" w:rsidRPr="002903D6">
        <w:rPr>
          <w:color w:val="0000FF"/>
        </w:rPr>
        <w:softHyphen/>
      </w:r>
      <w:r w:rsidR="0071681F" w:rsidRPr="002903D6">
        <w:rPr>
          <w:color w:val="0000FF"/>
        </w:rPr>
        <w:tab/>
        <w:t>tion dieser Ionen viel höher als innen</w:t>
      </w:r>
    </w:p>
    <w:p w14:paraId="19A96A17" w14:textId="7B0677A9" w:rsidR="0071681F" w:rsidRPr="002903D6" w:rsidRDefault="0071681F" w:rsidP="0071681F">
      <w:pPr>
        <w:jc w:val="both"/>
        <w:rPr>
          <w:color w:val="0000FF"/>
        </w:rPr>
      </w:pPr>
      <w:r w:rsidRPr="002903D6">
        <w:rPr>
          <w:color w:val="0000FF"/>
        </w:rPr>
        <w:tab/>
        <w:t xml:space="preserve">elektrostatische Kraft auf Natrium-Ionen nach innen gerichtet, denn die Ladung an der </w:t>
      </w:r>
      <w:r w:rsidRPr="002903D6">
        <w:rPr>
          <w:color w:val="0000FF"/>
        </w:rPr>
        <w:tab/>
        <w:t>Membran ist außen positiv, innen negativ</w:t>
      </w:r>
    </w:p>
    <w:p w14:paraId="6CC1363C" w14:textId="411B7405" w:rsidR="0071681F" w:rsidRPr="002903D6" w:rsidRDefault="0071681F" w:rsidP="002B677E">
      <w:pPr>
        <w:ind w:left="708"/>
        <w:jc w:val="both"/>
        <w:rPr>
          <w:color w:val="0000FF"/>
        </w:rPr>
      </w:pPr>
      <w:r w:rsidRPr="002903D6">
        <w:rPr>
          <w:color w:val="0000FF"/>
        </w:rPr>
        <w:t xml:space="preserve">Die Natrium-Ionen wandern also </w:t>
      </w:r>
      <w:r w:rsidR="002B677E" w:rsidRPr="002903D6">
        <w:rPr>
          <w:color w:val="0000FF"/>
        </w:rPr>
        <w:t xml:space="preserve">verstärkt </w:t>
      </w:r>
      <w:r w:rsidRPr="002903D6">
        <w:rPr>
          <w:color w:val="0000FF"/>
        </w:rPr>
        <w:t>in die Zelle ein, ihre positiven Ladungen ver</w:t>
      </w:r>
      <w:r w:rsidR="002B677E" w:rsidRPr="002903D6">
        <w:rPr>
          <w:color w:val="0000FF"/>
        </w:rPr>
        <w:softHyphen/>
      </w:r>
      <w:r w:rsidRPr="002903D6">
        <w:rPr>
          <w:color w:val="0000FF"/>
        </w:rPr>
        <w:t>ringern den Betrag der negativen Ladung innen, was einer Depolarisation entspricht.</w:t>
      </w:r>
    </w:p>
    <w:p w14:paraId="73B1D51A" w14:textId="5F3A30E2" w:rsidR="0071681F" w:rsidRPr="002903D6" w:rsidRDefault="0071681F" w:rsidP="0071681F">
      <w:pPr>
        <w:spacing w:before="120"/>
        <w:rPr>
          <w:i/>
          <w:color w:val="0000FF"/>
        </w:rPr>
      </w:pPr>
      <w:r w:rsidRPr="002903D6">
        <w:rPr>
          <w:color w:val="0000FF"/>
        </w:rPr>
        <w:tab/>
      </w:r>
      <w:r w:rsidRPr="002903D6">
        <w:rPr>
          <w:i/>
          <w:color w:val="0000FF"/>
        </w:rPr>
        <w:t>Diese Aufgabe entspricht einer Wiederholung aus Abschnitt 6.</w:t>
      </w:r>
    </w:p>
    <w:p w14:paraId="3C6307ED" w14:textId="3CFDAD16" w:rsidR="0071681F" w:rsidRPr="002903D6" w:rsidRDefault="0071681F" w:rsidP="009B5845">
      <w:pPr>
        <w:spacing w:before="120"/>
        <w:rPr>
          <w:color w:val="0000FF"/>
        </w:rPr>
      </w:pPr>
      <w:r w:rsidRPr="002903D6">
        <w:rPr>
          <w:color w:val="0000FF"/>
        </w:rPr>
        <w:t>2.2</w:t>
      </w:r>
      <w:r w:rsidRPr="002903D6">
        <w:rPr>
          <w:color w:val="0000FF"/>
        </w:rPr>
        <w:tab/>
        <w:t>a) Vermehrung der negativen Ladungen im Inneren führt zu Hyperpolaris</w:t>
      </w:r>
      <w:r w:rsidR="002B677E" w:rsidRPr="002903D6">
        <w:rPr>
          <w:color w:val="0000FF"/>
        </w:rPr>
        <w:t>ierung</w:t>
      </w:r>
    </w:p>
    <w:p w14:paraId="0A892784" w14:textId="3F2D881F" w:rsidR="0071681F" w:rsidRPr="002903D6" w:rsidRDefault="0071681F">
      <w:pPr>
        <w:rPr>
          <w:color w:val="0000FF"/>
        </w:rPr>
      </w:pPr>
      <w:r w:rsidRPr="002903D6">
        <w:rPr>
          <w:color w:val="0000FF"/>
        </w:rPr>
        <w:tab/>
        <w:t xml:space="preserve">b) Verringerung von positiven Ladungen im Inneren führt zu </w:t>
      </w:r>
      <w:r w:rsidR="002B677E" w:rsidRPr="002903D6">
        <w:rPr>
          <w:color w:val="0000FF"/>
        </w:rPr>
        <w:t>Hyperpolarisierung</w:t>
      </w:r>
    </w:p>
    <w:p w14:paraId="3B52DE4B" w14:textId="77777777" w:rsidR="0071681F" w:rsidRPr="002903D6" w:rsidRDefault="0071681F">
      <w:pPr>
        <w:rPr>
          <w:color w:val="0000FF"/>
        </w:rPr>
      </w:pPr>
    </w:p>
    <w:p w14:paraId="11694757" w14:textId="2097DAA8" w:rsidR="002B677E" w:rsidRPr="002903D6" w:rsidRDefault="002B677E" w:rsidP="002B677E">
      <w:pPr>
        <w:rPr>
          <w:i/>
          <w:color w:val="0000FF"/>
        </w:rPr>
      </w:pPr>
      <w:r w:rsidRPr="002903D6">
        <w:rPr>
          <w:i/>
          <w:color w:val="0000FF"/>
        </w:rPr>
        <w:t>Mit Aufgabe 3 werden die Begriffe EPSP und IPSP eingeführt.</w:t>
      </w:r>
    </w:p>
    <w:p w14:paraId="26CCF9CC" w14:textId="77777777" w:rsidR="002B677E" w:rsidRPr="002903D6" w:rsidRDefault="002B677E">
      <w:pPr>
        <w:rPr>
          <w:color w:val="0000FF"/>
        </w:rPr>
      </w:pPr>
    </w:p>
    <w:p w14:paraId="6A61A477" w14:textId="0EE29DD0" w:rsidR="0071681F" w:rsidRPr="002903D6" w:rsidRDefault="0071681F">
      <w:pPr>
        <w:rPr>
          <w:color w:val="0000FF"/>
        </w:rPr>
      </w:pPr>
      <w:r w:rsidRPr="002903D6">
        <w:rPr>
          <w:color w:val="0000FF"/>
        </w:rPr>
        <w:t>3.1</w:t>
      </w:r>
      <w:r w:rsidRPr="002903D6">
        <w:rPr>
          <w:color w:val="0000FF"/>
        </w:rPr>
        <w:tab/>
        <w:t>gestrichelte Linie = Ruhepotential</w:t>
      </w:r>
    </w:p>
    <w:p w14:paraId="51B2522C" w14:textId="3FA59B93" w:rsidR="0071681F" w:rsidRPr="002903D6" w:rsidRDefault="0071681F">
      <w:pPr>
        <w:rPr>
          <w:color w:val="0000FF"/>
        </w:rPr>
      </w:pPr>
      <w:r w:rsidRPr="002903D6">
        <w:rPr>
          <w:color w:val="0000FF"/>
        </w:rPr>
        <w:tab/>
      </w:r>
      <w:r w:rsidR="00A318E5" w:rsidRPr="002903D6">
        <w:rPr>
          <w:color w:val="0000FF"/>
        </w:rPr>
        <w:t>B1</w:t>
      </w:r>
      <w:r w:rsidRPr="002903D6">
        <w:rPr>
          <w:color w:val="0000FF"/>
        </w:rPr>
        <w:t xml:space="preserve"> = EPSP, weil eine Depolaris</w:t>
      </w:r>
      <w:r w:rsidR="002B677E" w:rsidRPr="002903D6">
        <w:rPr>
          <w:color w:val="0000FF"/>
        </w:rPr>
        <w:t>ierung</w:t>
      </w:r>
      <w:r w:rsidRPr="002903D6">
        <w:rPr>
          <w:color w:val="0000FF"/>
        </w:rPr>
        <w:t xml:space="preserve"> dargestellt ist</w:t>
      </w:r>
    </w:p>
    <w:p w14:paraId="78468BAF" w14:textId="30A0F5D8" w:rsidR="0071681F" w:rsidRPr="002903D6" w:rsidRDefault="0071681F">
      <w:pPr>
        <w:rPr>
          <w:color w:val="0000FF"/>
        </w:rPr>
      </w:pPr>
      <w:r w:rsidRPr="002903D6">
        <w:rPr>
          <w:color w:val="0000FF"/>
        </w:rPr>
        <w:tab/>
        <w:t>B</w:t>
      </w:r>
      <w:r w:rsidR="00A318E5" w:rsidRPr="002903D6">
        <w:rPr>
          <w:color w:val="0000FF"/>
        </w:rPr>
        <w:t>2</w:t>
      </w:r>
      <w:r w:rsidRPr="002903D6">
        <w:rPr>
          <w:color w:val="0000FF"/>
        </w:rPr>
        <w:t xml:space="preserve"> = IPSP, weil eine </w:t>
      </w:r>
      <w:r w:rsidR="002B677E" w:rsidRPr="002903D6">
        <w:rPr>
          <w:color w:val="0000FF"/>
        </w:rPr>
        <w:t xml:space="preserve">Hyperpolarisierung </w:t>
      </w:r>
      <w:r w:rsidRPr="002903D6">
        <w:rPr>
          <w:color w:val="0000FF"/>
        </w:rPr>
        <w:t>dargestellt ist</w:t>
      </w:r>
    </w:p>
    <w:p w14:paraId="5E24CE61" w14:textId="4EE34AC7" w:rsidR="0071681F" w:rsidRPr="002903D6" w:rsidRDefault="0071681F" w:rsidP="002B677E">
      <w:pPr>
        <w:spacing w:before="120"/>
        <w:jc w:val="both"/>
        <w:rPr>
          <w:color w:val="0000FF"/>
        </w:rPr>
      </w:pPr>
      <w:r w:rsidRPr="002903D6">
        <w:rPr>
          <w:color w:val="0000FF"/>
        </w:rPr>
        <w:t>3.2</w:t>
      </w:r>
      <w:r w:rsidRPr="002903D6">
        <w:rPr>
          <w:color w:val="0000FF"/>
        </w:rPr>
        <w:tab/>
        <w:t xml:space="preserve">Nur geringe Depolarisierung bei </w:t>
      </w:r>
      <w:r w:rsidR="002B677E" w:rsidRPr="002903D6">
        <w:rPr>
          <w:color w:val="0000FF"/>
        </w:rPr>
        <w:t>B1</w:t>
      </w:r>
      <w:r w:rsidRPr="002903D6">
        <w:rPr>
          <w:color w:val="0000FF"/>
        </w:rPr>
        <w:t>, welche kein Aktionspotential auslöst. Ein Aktions-</w:t>
      </w:r>
      <w:r w:rsidRPr="002903D6">
        <w:rPr>
          <w:color w:val="0000FF"/>
        </w:rPr>
        <w:tab/>
        <w:t>potential erreicht</w:t>
      </w:r>
      <w:r w:rsidR="002B677E" w:rsidRPr="002903D6">
        <w:rPr>
          <w:color w:val="0000FF"/>
        </w:rPr>
        <w:t xml:space="preserve"> dagegen</w:t>
      </w:r>
      <w:r w:rsidR="008B77DD">
        <w:rPr>
          <w:color w:val="0000FF"/>
        </w:rPr>
        <w:t xml:space="preserve"> eine Ladungsumkehr bis zu</w:t>
      </w:r>
      <w:r w:rsidR="002B677E" w:rsidRPr="002903D6">
        <w:rPr>
          <w:color w:val="0000FF"/>
        </w:rPr>
        <w:t xml:space="preserve"> </w:t>
      </w:r>
      <w:r w:rsidRPr="002903D6">
        <w:rPr>
          <w:color w:val="0000FF"/>
        </w:rPr>
        <w:t>+30 mV.</w:t>
      </w:r>
    </w:p>
    <w:p w14:paraId="3EAEFC70" w14:textId="77777777" w:rsidR="00A4674D" w:rsidRPr="002903D6" w:rsidRDefault="00A4674D" w:rsidP="00A4674D">
      <w:pPr>
        <w:rPr>
          <w:rFonts w:ascii="Arial" w:hAnsi="Arial" w:cs="Arial"/>
          <w:color w:val="0000FF"/>
          <w:sz w:val="22"/>
          <w:szCs w:val="22"/>
        </w:rPr>
      </w:pPr>
    </w:p>
    <w:p w14:paraId="099F067C" w14:textId="58212763" w:rsidR="000537B1" w:rsidRPr="002903D6" w:rsidRDefault="00840F13" w:rsidP="00840F13">
      <w:pPr>
        <w:jc w:val="both"/>
        <w:rPr>
          <w:color w:val="0000FF"/>
        </w:rPr>
      </w:pPr>
      <w:r w:rsidRPr="002903D6">
        <w:rPr>
          <w:color w:val="0000FF"/>
        </w:rPr>
        <w:t>4.1</w:t>
      </w:r>
      <w:r w:rsidRPr="002903D6">
        <w:rPr>
          <w:color w:val="0000FF"/>
        </w:rPr>
        <w:tab/>
        <w:t>In der erregenden neuro-muskulären Synapse der Skelettmuskulatur wir</w:t>
      </w:r>
      <w:r w:rsidR="002B677E" w:rsidRPr="002903D6">
        <w:rPr>
          <w:color w:val="0000FF"/>
        </w:rPr>
        <w:t>kt</w:t>
      </w:r>
      <w:r w:rsidRPr="002903D6">
        <w:rPr>
          <w:color w:val="0000FF"/>
        </w:rPr>
        <w:t xml:space="preserve"> Acetylcholin </w:t>
      </w:r>
      <w:r w:rsidRPr="002903D6">
        <w:rPr>
          <w:color w:val="0000FF"/>
        </w:rPr>
        <w:tab/>
        <w:t xml:space="preserve">ebenso als Neurotransmitter wie in der hemmenden Herzmuskelsynapse. Deshalb kann </w:t>
      </w:r>
      <w:r w:rsidRPr="002903D6">
        <w:rPr>
          <w:color w:val="0000FF"/>
        </w:rPr>
        <w:tab/>
        <w:t>die Art der Wirkung nicht vom Transmitter abhängen.</w:t>
      </w:r>
    </w:p>
    <w:p w14:paraId="6342101F" w14:textId="7E008C0E" w:rsidR="00840F13" w:rsidRPr="002903D6" w:rsidRDefault="00840F13" w:rsidP="009B5845">
      <w:pPr>
        <w:spacing w:before="120"/>
        <w:jc w:val="both"/>
        <w:rPr>
          <w:color w:val="0000FF"/>
        </w:rPr>
      </w:pPr>
      <w:r w:rsidRPr="002903D6">
        <w:rPr>
          <w:color w:val="0000FF"/>
        </w:rPr>
        <w:t>4.2</w:t>
      </w:r>
      <w:r w:rsidRPr="002903D6">
        <w:rPr>
          <w:color w:val="0000FF"/>
        </w:rPr>
        <w:tab/>
        <w:t xml:space="preserve">Atropin könnte mit Muskarin um die Bindungsstelle des Rezeptors konkurrieren und </w:t>
      </w:r>
      <w:r w:rsidRPr="002903D6">
        <w:rPr>
          <w:color w:val="0000FF"/>
        </w:rPr>
        <w:tab/>
        <w:t xml:space="preserve">somit Muskarin aus der Bindung verdrängen. In diesem Fall darf Atropin aber die </w:t>
      </w:r>
      <w:r w:rsidRPr="002903D6">
        <w:rPr>
          <w:color w:val="0000FF"/>
        </w:rPr>
        <w:tab/>
        <w:t xml:space="preserve">Natrium-Ionen-Kanäle nicht öffnen </w:t>
      </w:r>
      <w:r w:rsidRPr="002903D6">
        <w:rPr>
          <w:i/>
          <w:color w:val="0000FF"/>
        </w:rPr>
        <w:t>(und so ist das auch)</w:t>
      </w:r>
      <w:r w:rsidRPr="002903D6">
        <w:rPr>
          <w:color w:val="0000FF"/>
        </w:rPr>
        <w:t>.</w:t>
      </w:r>
    </w:p>
    <w:p w14:paraId="01AE5CB4" w14:textId="14087012" w:rsidR="009B5845" w:rsidRPr="002903D6" w:rsidRDefault="00840F13" w:rsidP="002B677E">
      <w:pPr>
        <w:ind w:left="708"/>
        <w:jc w:val="both"/>
        <w:rPr>
          <w:color w:val="0000FF"/>
        </w:rPr>
      </w:pPr>
      <w:r w:rsidRPr="002903D6">
        <w:rPr>
          <w:color w:val="0000FF"/>
        </w:rPr>
        <w:t xml:space="preserve">Atropin könnte für den Abbau von Muskarin sorgen. </w:t>
      </w:r>
      <w:r w:rsidR="009B5845" w:rsidRPr="002903D6">
        <w:rPr>
          <w:color w:val="0000FF"/>
        </w:rPr>
        <w:t xml:space="preserve">Atropin könnte den Ionen-Kanal schließen, obwohl Muskarin gebunden ist. </w:t>
      </w:r>
      <w:r w:rsidR="009B5845" w:rsidRPr="002903D6">
        <w:rPr>
          <w:i/>
          <w:color w:val="0000FF"/>
        </w:rPr>
        <w:t>(Vernünftige Hypothesen, die aber fal</w:t>
      </w:r>
      <w:r w:rsidR="002B677E" w:rsidRPr="002903D6">
        <w:rPr>
          <w:i/>
          <w:color w:val="0000FF"/>
        </w:rPr>
        <w:softHyphen/>
      </w:r>
      <w:r w:rsidR="009B5845" w:rsidRPr="002903D6">
        <w:rPr>
          <w:i/>
          <w:color w:val="0000FF"/>
        </w:rPr>
        <w:t>si</w:t>
      </w:r>
      <w:r w:rsidR="002B677E" w:rsidRPr="002903D6">
        <w:rPr>
          <w:i/>
          <w:color w:val="0000FF"/>
        </w:rPr>
        <w:softHyphen/>
      </w:r>
      <w:r w:rsidR="009B5845" w:rsidRPr="002903D6">
        <w:rPr>
          <w:i/>
          <w:color w:val="0000FF"/>
        </w:rPr>
        <w:t>fi</w:t>
      </w:r>
      <w:r w:rsidR="002B677E" w:rsidRPr="002903D6">
        <w:rPr>
          <w:i/>
          <w:color w:val="0000FF"/>
        </w:rPr>
        <w:softHyphen/>
      </w:r>
      <w:r w:rsidR="009B5845" w:rsidRPr="002903D6">
        <w:rPr>
          <w:i/>
          <w:color w:val="0000FF"/>
        </w:rPr>
        <w:t>ziert sind.)</w:t>
      </w:r>
    </w:p>
    <w:p w14:paraId="3026129F" w14:textId="6483DDA3" w:rsidR="009B5845" w:rsidRPr="002903D6" w:rsidRDefault="00E45004" w:rsidP="00E45004">
      <w:pPr>
        <w:ind w:left="708"/>
        <w:jc w:val="both"/>
        <w:rPr>
          <w:i/>
          <w:color w:val="0000FF"/>
        </w:rPr>
      </w:pPr>
      <w:r w:rsidRPr="002903D6">
        <w:rPr>
          <w:i/>
          <w:color w:val="0000FF"/>
        </w:rPr>
        <w:t>Info: D</w:t>
      </w:r>
      <w:r w:rsidR="009B5845" w:rsidRPr="002903D6">
        <w:rPr>
          <w:i/>
          <w:color w:val="0000FF"/>
        </w:rPr>
        <w:t>ieser muskarinerge ACh-Rezeptor ist ein G-Protein und kein ligandenabhängi</w:t>
      </w:r>
      <w:r w:rsidRPr="002903D6">
        <w:rPr>
          <w:i/>
          <w:color w:val="0000FF"/>
        </w:rPr>
        <w:softHyphen/>
      </w:r>
      <w:r w:rsidR="009B5845" w:rsidRPr="002903D6">
        <w:rPr>
          <w:i/>
          <w:color w:val="0000FF"/>
        </w:rPr>
        <w:t>ger Ionen-Kanal. Aber das soll im Schulunterricht nicht angesprochen werden.</w:t>
      </w:r>
    </w:p>
    <w:p w14:paraId="0C1E25D6" w14:textId="77777777" w:rsidR="000537B1" w:rsidRDefault="000537B1"/>
    <w:p w14:paraId="7D7C2C11" w14:textId="77777777" w:rsidR="000537B1" w:rsidRDefault="000537B1"/>
    <w:p w14:paraId="59BD4DCA" w14:textId="11FDFBC8" w:rsidR="000537B1" w:rsidRPr="00800C39" w:rsidRDefault="00A13BC3" w:rsidP="00800C39">
      <w:pPr>
        <w:jc w:val="right"/>
        <w:rPr>
          <w:sz w:val="20"/>
          <w:szCs w:val="20"/>
        </w:rPr>
      </w:pPr>
      <w:r w:rsidRPr="00A13BC3">
        <w:rPr>
          <w:sz w:val="20"/>
          <w:szCs w:val="20"/>
        </w:rPr>
        <w:t>Thomas Nickl, Februar 2024</w:t>
      </w:r>
    </w:p>
    <w:sectPr w:rsidR="000537B1" w:rsidRPr="00800C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82817"/>
    <w:multiLevelType w:val="hybridMultilevel"/>
    <w:tmpl w:val="7E503A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9226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86"/>
    <w:rsid w:val="000055C4"/>
    <w:rsid w:val="000537B1"/>
    <w:rsid w:val="00060581"/>
    <w:rsid w:val="000E38EE"/>
    <w:rsid w:val="001E6374"/>
    <w:rsid w:val="002903D6"/>
    <w:rsid w:val="002B677E"/>
    <w:rsid w:val="003D2824"/>
    <w:rsid w:val="004518A8"/>
    <w:rsid w:val="004817A0"/>
    <w:rsid w:val="004C54C9"/>
    <w:rsid w:val="005527A3"/>
    <w:rsid w:val="0063243F"/>
    <w:rsid w:val="006A5978"/>
    <w:rsid w:val="006F4086"/>
    <w:rsid w:val="0071681F"/>
    <w:rsid w:val="00734BCD"/>
    <w:rsid w:val="007D364E"/>
    <w:rsid w:val="00800C39"/>
    <w:rsid w:val="0080627A"/>
    <w:rsid w:val="00840F13"/>
    <w:rsid w:val="0089729B"/>
    <w:rsid w:val="008B77DD"/>
    <w:rsid w:val="008C09B6"/>
    <w:rsid w:val="00921E4B"/>
    <w:rsid w:val="0097569A"/>
    <w:rsid w:val="009B5845"/>
    <w:rsid w:val="009D4904"/>
    <w:rsid w:val="009D4E1C"/>
    <w:rsid w:val="00A13BC3"/>
    <w:rsid w:val="00A318E5"/>
    <w:rsid w:val="00A33674"/>
    <w:rsid w:val="00A4674D"/>
    <w:rsid w:val="00AD1A3B"/>
    <w:rsid w:val="00B07FFC"/>
    <w:rsid w:val="00C60B04"/>
    <w:rsid w:val="00CE6CC4"/>
    <w:rsid w:val="00D76E02"/>
    <w:rsid w:val="00DB1202"/>
    <w:rsid w:val="00E45004"/>
    <w:rsid w:val="00EA057C"/>
    <w:rsid w:val="00EA1F52"/>
    <w:rsid w:val="00EB3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12D0"/>
  <w15:chartTrackingRefBased/>
  <w15:docId w15:val="{7B138BA8-7820-46A7-B65D-AD58B7AB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5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D4E1C"/>
    <w:pPr>
      <w:spacing w:before="100" w:beforeAutospacing="1" w:after="100" w:afterAutospacing="1"/>
    </w:pPr>
    <w:rPr>
      <w:rFonts w:eastAsia="Times New Roman"/>
      <w:kern w:val="0"/>
      <w:lang w:eastAsia="de-DE"/>
      <w14:ligatures w14:val="none"/>
    </w:rPr>
  </w:style>
  <w:style w:type="character" w:styleId="Hyperlink">
    <w:name w:val="Hyperlink"/>
    <w:basedOn w:val="Absatz-Standardschriftart"/>
    <w:uiPriority w:val="99"/>
    <w:semiHidden/>
    <w:unhideWhenUsed/>
    <w:rsid w:val="00DB1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40</cp:revision>
  <dcterms:created xsi:type="dcterms:W3CDTF">2024-02-11T07:59:00Z</dcterms:created>
  <dcterms:modified xsi:type="dcterms:W3CDTF">2025-01-08T10:31:00Z</dcterms:modified>
</cp:coreProperties>
</file>