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C7223" w14:textId="77777777" w:rsidR="00647557" w:rsidRPr="00647557" w:rsidRDefault="00647557" w:rsidP="00044F62">
      <w:pPr>
        <w:jc w:val="center"/>
        <w:rPr>
          <w:rFonts w:ascii="Arial" w:hAnsi="Arial" w:cs="Arial"/>
          <w:b/>
          <w:bCs/>
        </w:rPr>
      </w:pPr>
      <w:r w:rsidRPr="00647557">
        <w:rPr>
          <w:rFonts w:ascii="Arial" w:hAnsi="Arial" w:cs="Arial"/>
          <w:b/>
          <w:bCs/>
        </w:rPr>
        <w:t>Abbau (10)</w:t>
      </w:r>
    </w:p>
    <w:p w14:paraId="32717BE7" w14:textId="0E2ED3B5" w:rsidR="00253FB6" w:rsidRPr="00044F62" w:rsidRDefault="00AD70C2" w:rsidP="00044F6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β-Oxidation von Fettsäuren</w:t>
      </w:r>
    </w:p>
    <w:p w14:paraId="6C3BEEE9" w14:textId="7D7F74CC" w:rsidR="00044F62" w:rsidRPr="00044F62" w:rsidRDefault="00044F62">
      <w:pPr>
        <w:rPr>
          <w:rFonts w:ascii="Arial" w:hAnsi="Arial" w:cs="Arial"/>
          <w:b/>
          <w:bCs/>
          <w:sz w:val="22"/>
          <w:szCs w:val="22"/>
        </w:rPr>
      </w:pPr>
      <w:r w:rsidRPr="00044F62">
        <w:rPr>
          <w:rFonts w:ascii="Arial" w:hAnsi="Arial" w:cs="Arial"/>
          <w:b/>
          <w:bCs/>
          <w:sz w:val="22"/>
          <w:szCs w:val="22"/>
        </w:rPr>
        <w:t>Aufgaben:</w:t>
      </w:r>
    </w:p>
    <w:p w14:paraId="6268E9EC" w14:textId="77777777" w:rsidR="00044F62" w:rsidRPr="00647557" w:rsidRDefault="00044F62">
      <w:pPr>
        <w:rPr>
          <w:rFonts w:ascii="Arial" w:hAnsi="Arial" w:cs="Arial"/>
          <w:sz w:val="20"/>
          <w:szCs w:val="20"/>
        </w:rPr>
      </w:pPr>
    </w:p>
    <w:p w14:paraId="2E0B490A" w14:textId="35C5DFFB" w:rsidR="00A65F38" w:rsidRPr="00A65F38" w:rsidRDefault="00A65F38">
      <w:pPr>
        <w:rPr>
          <w:rFonts w:ascii="Arial" w:hAnsi="Arial" w:cs="Arial"/>
          <w:b/>
          <w:bCs/>
          <w:sz w:val="22"/>
          <w:szCs w:val="22"/>
        </w:rPr>
      </w:pPr>
      <w:r w:rsidRPr="00A65F38">
        <w:rPr>
          <w:rFonts w:ascii="Arial" w:hAnsi="Arial" w:cs="Arial"/>
          <w:b/>
          <w:bCs/>
          <w:sz w:val="22"/>
          <w:szCs w:val="22"/>
        </w:rPr>
        <w:t>1</w:t>
      </w:r>
      <w:r w:rsidRPr="00A65F38">
        <w:rPr>
          <w:rFonts w:ascii="Arial" w:hAnsi="Arial" w:cs="Arial"/>
          <w:b/>
          <w:bCs/>
          <w:sz w:val="22"/>
          <w:szCs w:val="22"/>
        </w:rPr>
        <w:tab/>
      </w:r>
      <w:r w:rsidR="00AD70C2">
        <w:rPr>
          <w:rFonts w:ascii="Arial" w:hAnsi="Arial" w:cs="Arial"/>
          <w:b/>
          <w:bCs/>
          <w:sz w:val="22"/>
          <w:szCs w:val="22"/>
        </w:rPr>
        <w:t>Wiederholung zu Fetten</w:t>
      </w:r>
    </w:p>
    <w:p w14:paraId="3542CD69" w14:textId="59D82C42" w:rsidR="00044F62" w:rsidRPr="00044F62" w:rsidRDefault="00A65F38" w:rsidP="00A65F38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D70C2">
        <w:rPr>
          <w:rFonts w:ascii="Arial" w:hAnsi="Arial" w:cs="Arial"/>
          <w:sz w:val="22"/>
          <w:szCs w:val="22"/>
        </w:rPr>
        <w:t>Benennen Sie die in B</w:t>
      </w:r>
      <w:r w:rsidR="00027CFE">
        <w:rPr>
          <w:rFonts w:ascii="Arial" w:hAnsi="Arial" w:cs="Arial"/>
          <w:sz w:val="22"/>
          <w:szCs w:val="22"/>
        </w:rPr>
        <w:t>4</w:t>
      </w:r>
      <w:r w:rsidR="00AD70C2">
        <w:rPr>
          <w:rFonts w:ascii="Arial" w:hAnsi="Arial" w:cs="Arial"/>
          <w:sz w:val="22"/>
          <w:szCs w:val="22"/>
        </w:rPr>
        <w:t xml:space="preserve"> dargestellten funktionellen Gruppen (M1).</w:t>
      </w:r>
    </w:p>
    <w:p w14:paraId="44A79773" w14:textId="77777777" w:rsidR="00044F62" w:rsidRPr="00647557" w:rsidRDefault="00044F62">
      <w:pPr>
        <w:rPr>
          <w:rFonts w:ascii="Arial" w:hAnsi="Arial" w:cs="Arial"/>
          <w:sz w:val="20"/>
          <w:szCs w:val="20"/>
        </w:rPr>
      </w:pPr>
    </w:p>
    <w:p w14:paraId="1E938CEE" w14:textId="54A28425" w:rsidR="00B318D6" w:rsidRPr="00B318D6" w:rsidRDefault="00B318D6">
      <w:pPr>
        <w:rPr>
          <w:rFonts w:ascii="Arial" w:hAnsi="Arial" w:cs="Arial"/>
          <w:b/>
          <w:bCs/>
          <w:sz w:val="22"/>
          <w:szCs w:val="22"/>
        </w:rPr>
      </w:pPr>
      <w:r w:rsidRPr="00B318D6">
        <w:rPr>
          <w:rFonts w:ascii="Arial" w:hAnsi="Arial" w:cs="Arial"/>
          <w:b/>
          <w:bCs/>
          <w:sz w:val="22"/>
          <w:szCs w:val="22"/>
        </w:rPr>
        <w:t>2</w:t>
      </w:r>
      <w:r w:rsidRPr="00B318D6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Aktivierung der Fettsäure im Zytoplasma</w:t>
      </w:r>
    </w:p>
    <w:p w14:paraId="4A0C44A0" w14:textId="58D8C606" w:rsidR="00B318D6" w:rsidRPr="00027CFE" w:rsidRDefault="003117E5" w:rsidP="003117E5">
      <w:pPr>
        <w:spacing w:before="120"/>
        <w:rPr>
          <w:rFonts w:ascii="Arial" w:hAnsi="Arial" w:cs="Arial"/>
          <w:sz w:val="22"/>
          <w:szCs w:val="22"/>
        </w:rPr>
      </w:pPr>
      <w:r w:rsidRPr="00027CFE">
        <w:rPr>
          <w:rFonts w:ascii="Arial" w:hAnsi="Arial" w:cs="Arial"/>
          <w:sz w:val="22"/>
          <w:szCs w:val="22"/>
        </w:rPr>
        <w:t>2.1</w:t>
      </w:r>
      <w:r w:rsidRPr="00027CFE">
        <w:rPr>
          <w:rFonts w:ascii="Arial" w:hAnsi="Arial" w:cs="Arial"/>
          <w:sz w:val="22"/>
          <w:szCs w:val="22"/>
        </w:rPr>
        <w:tab/>
        <w:t xml:space="preserve">Ergänzen Sie </w:t>
      </w:r>
      <w:r w:rsidR="00027CFE" w:rsidRPr="00027CFE">
        <w:rPr>
          <w:rFonts w:ascii="Arial" w:hAnsi="Arial" w:cs="Arial"/>
          <w:sz w:val="22"/>
          <w:szCs w:val="22"/>
        </w:rPr>
        <w:t xml:space="preserve">anhand von M3 </w:t>
      </w:r>
      <w:r w:rsidRPr="00027CFE">
        <w:rPr>
          <w:rFonts w:ascii="Arial" w:hAnsi="Arial" w:cs="Arial"/>
          <w:sz w:val="22"/>
          <w:szCs w:val="22"/>
        </w:rPr>
        <w:t xml:space="preserve">die </w:t>
      </w:r>
      <w:r w:rsidR="0046361A">
        <w:rPr>
          <w:rFonts w:ascii="Arial" w:hAnsi="Arial" w:cs="Arial"/>
          <w:sz w:val="22"/>
          <w:szCs w:val="22"/>
        </w:rPr>
        <w:t xml:space="preserve">fehlenden </w:t>
      </w:r>
      <w:r w:rsidRPr="00027CFE">
        <w:rPr>
          <w:rFonts w:ascii="Arial" w:hAnsi="Arial" w:cs="Arial"/>
          <w:sz w:val="22"/>
          <w:szCs w:val="22"/>
        </w:rPr>
        <w:t>Stoffe in der Summengleichung</w:t>
      </w:r>
      <w:r w:rsidR="00027CFE" w:rsidRPr="00027CFE">
        <w:rPr>
          <w:rFonts w:ascii="Arial" w:hAnsi="Arial" w:cs="Arial"/>
          <w:sz w:val="22"/>
          <w:szCs w:val="22"/>
        </w:rPr>
        <w:t xml:space="preserve"> B1</w:t>
      </w:r>
      <w:r w:rsidRPr="00027CFE">
        <w:rPr>
          <w:rFonts w:ascii="Arial" w:hAnsi="Arial" w:cs="Arial"/>
          <w:sz w:val="22"/>
          <w:szCs w:val="22"/>
        </w:rPr>
        <w:t>.</w:t>
      </w:r>
    </w:p>
    <w:p w14:paraId="7E6CDA33" w14:textId="45793BC7" w:rsidR="003117E5" w:rsidRDefault="003117E5" w:rsidP="00923DB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</w:r>
      <w:r w:rsidR="00923DBE">
        <w:rPr>
          <w:rFonts w:ascii="Arial" w:hAnsi="Arial" w:cs="Arial"/>
          <w:sz w:val="22"/>
          <w:szCs w:val="22"/>
        </w:rPr>
        <w:t>Kennzeichnen</w:t>
      </w:r>
      <w:r>
        <w:rPr>
          <w:rFonts w:ascii="Arial" w:hAnsi="Arial" w:cs="Arial"/>
          <w:sz w:val="22"/>
          <w:szCs w:val="22"/>
        </w:rPr>
        <w:t xml:space="preserve"> Sie </w:t>
      </w:r>
      <w:r w:rsidR="009769B4">
        <w:rPr>
          <w:rFonts w:ascii="Arial" w:hAnsi="Arial" w:cs="Arial"/>
          <w:sz w:val="22"/>
          <w:szCs w:val="22"/>
        </w:rPr>
        <w:t xml:space="preserve">das </w:t>
      </w:r>
      <w:r w:rsidR="009769B4" w:rsidRPr="0046361A">
        <w:rPr>
          <w:rFonts w:ascii="Arial" w:hAnsi="Arial" w:cs="Arial"/>
          <w:sz w:val="22"/>
          <w:szCs w:val="22"/>
        </w:rPr>
        <w:t>α</w:t>
      </w:r>
      <w:r w:rsidR="009769B4">
        <w:rPr>
          <w:rFonts w:ascii="Arial" w:hAnsi="Arial" w:cs="Arial"/>
          <w:sz w:val="22"/>
          <w:szCs w:val="22"/>
        </w:rPr>
        <w:t xml:space="preserve">- und das β-Kohlenstoff-Atom in der Fettsäure </w:t>
      </w:r>
      <w:r w:rsidR="00923DBE">
        <w:rPr>
          <w:rFonts w:ascii="Arial" w:hAnsi="Arial" w:cs="Arial"/>
          <w:sz w:val="22"/>
          <w:szCs w:val="22"/>
        </w:rPr>
        <w:t xml:space="preserve">und beschriften </w:t>
      </w:r>
      <w:r w:rsidR="00923DBE">
        <w:rPr>
          <w:rFonts w:ascii="Arial" w:hAnsi="Arial" w:cs="Arial"/>
          <w:sz w:val="22"/>
          <w:szCs w:val="22"/>
        </w:rPr>
        <w:tab/>
        <w:t>Sie</w:t>
      </w:r>
      <w:r w:rsidR="009769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die in der Gleichung </w:t>
      </w:r>
      <w:r w:rsidR="0046361A">
        <w:rPr>
          <w:rFonts w:ascii="Arial" w:hAnsi="Arial" w:cs="Arial"/>
          <w:sz w:val="22"/>
          <w:szCs w:val="22"/>
        </w:rPr>
        <w:t xml:space="preserve">B1 </w:t>
      </w:r>
      <w:r>
        <w:rPr>
          <w:rFonts w:ascii="Arial" w:hAnsi="Arial" w:cs="Arial"/>
          <w:sz w:val="22"/>
          <w:szCs w:val="22"/>
        </w:rPr>
        <w:t>dargestellten Strukturen mit folgenden Begriffen (M2):</w:t>
      </w:r>
    </w:p>
    <w:p w14:paraId="607FF8A5" w14:textId="43950C23" w:rsidR="003117E5" w:rsidRPr="003117E5" w:rsidRDefault="003117E5" w:rsidP="003117E5">
      <w:pPr>
        <w:spacing w:before="120"/>
        <w:jc w:val="center"/>
        <w:rPr>
          <w:rFonts w:ascii="Arial Narrow" w:hAnsi="Arial Narrow" w:cs="Arial"/>
        </w:rPr>
      </w:pPr>
      <w:bookmarkStart w:id="0" w:name="_Hlk175590816"/>
      <w:r>
        <w:rPr>
          <w:rFonts w:ascii="Arial Narrow" w:hAnsi="Arial Narrow" w:cs="Arial"/>
        </w:rPr>
        <w:t>Thioester-Gruppe  /  Thiol-Gruppe  /  Acyl-CoA  /  Coenzym A  /  Fettsäure</w:t>
      </w:r>
      <w:r w:rsidR="009769B4">
        <w:rPr>
          <w:rFonts w:ascii="Arial Narrow" w:hAnsi="Arial Narrow" w:cs="Arial"/>
        </w:rPr>
        <w:t xml:space="preserve">  </w:t>
      </w:r>
    </w:p>
    <w:bookmarkEnd w:id="0"/>
    <w:p w14:paraId="203BF361" w14:textId="33A79C07" w:rsidR="003117E5" w:rsidRPr="008D6EF6" w:rsidRDefault="00027CFE" w:rsidP="003117E5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19814C" wp14:editId="65DD9D65">
                <wp:simplePos x="0" y="0"/>
                <wp:positionH relativeFrom="column">
                  <wp:posOffset>5488305</wp:posOffset>
                </wp:positionH>
                <wp:positionV relativeFrom="paragraph">
                  <wp:posOffset>109220</wp:posOffset>
                </wp:positionV>
                <wp:extent cx="591820" cy="5204460"/>
                <wp:effectExtent l="0" t="0" r="0" b="0"/>
                <wp:wrapNone/>
                <wp:docPr id="250742775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" cy="5204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D83948" w14:textId="60F7DA27" w:rsidR="00027CFE" w:rsidRDefault="00027CF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27CFE">
                              <w:rPr>
                                <w:rFonts w:ascii="Arial" w:hAnsi="Arial" w:cs="Arial"/>
                                <w:b/>
                              </w:rPr>
                              <w:t>B1</w:t>
                            </w:r>
                          </w:p>
                          <w:p w14:paraId="7CB90240" w14:textId="77777777" w:rsidR="00027CFE" w:rsidRDefault="00027CF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081E967" w14:textId="77777777" w:rsidR="00027CFE" w:rsidRDefault="00027CF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05A2792" w14:textId="77777777" w:rsidR="00027CFE" w:rsidRDefault="00027CF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755DB76" w14:textId="77777777" w:rsidR="00027CFE" w:rsidRDefault="00027CF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7A6EB01" w14:textId="77777777" w:rsidR="00027CFE" w:rsidRDefault="00027CF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E3E8C5E" w14:textId="77777777" w:rsidR="00027CFE" w:rsidRDefault="00027CF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1C2B38B" w14:textId="77777777" w:rsidR="00027CFE" w:rsidRDefault="00027CF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1946868" w14:textId="77777777" w:rsidR="00027CFE" w:rsidRDefault="00027CF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5432948" w14:textId="77777777" w:rsidR="00027CFE" w:rsidRDefault="00027CF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7599E00" w14:textId="77777777" w:rsidR="00027CFE" w:rsidRDefault="00027CF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938FF75" w14:textId="77777777" w:rsidR="00027CFE" w:rsidRDefault="00027CF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A42B7AF" w14:textId="77777777" w:rsidR="00027CFE" w:rsidRDefault="00027CF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EA5BE47" w14:textId="74FEA666" w:rsidR="00027CFE" w:rsidRDefault="00027CF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B2</w:t>
                            </w:r>
                          </w:p>
                          <w:p w14:paraId="5754FBCD" w14:textId="77777777" w:rsidR="00027CFE" w:rsidRDefault="00027CF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647BB3E" w14:textId="77777777" w:rsidR="00027CFE" w:rsidRDefault="00027CF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B618A3B" w14:textId="77777777" w:rsidR="00027CFE" w:rsidRDefault="00027CF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E1B6B21" w14:textId="77777777" w:rsidR="00027CFE" w:rsidRDefault="00027CF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5B998D5" w14:textId="77777777" w:rsidR="00027CFE" w:rsidRDefault="00027CF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D13CD2B" w14:textId="77777777" w:rsidR="00027CFE" w:rsidRDefault="00027CF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51929AC" w14:textId="77777777" w:rsidR="00027CFE" w:rsidRDefault="00027CF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47392F0" w14:textId="77777777" w:rsidR="00027CFE" w:rsidRDefault="00027CF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9E47263" w14:textId="77777777" w:rsidR="00027CFE" w:rsidRDefault="00027CF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C5F72A0" w14:textId="77777777" w:rsidR="00027CFE" w:rsidRDefault="00027CF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CBF6A3A" w14:textId="77777777" w:rsidR="00027CFE" w:rsidRDefault="00027CF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F5E490E" w14:textId="77777777" w:rsidR="00027CFE" w:rsidRDefault="00027CF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BA2DBAC" w14:textId="471DD872" w:rsidR="00027CFE" w:rsidRPr="00027CFE" w:rsidRDefault="00027CF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9814C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432.15pt;margin-top:8.6pt;width:46.6pt;height:409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ikFwIAACwEAAAOAAAAZHJzL2Uyb0RvYy54bWysU01vGyEQvVfqf0Dc6127tpusvI7cRK4q&#10;RUkkp8oZs+BdCRgK2Lvur+/Arj+U9lT1AgMzzMd7j8VdpxU5COcbMCUdj3JKhOFQNWZX0h+v608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" filled="f" stroked="f" strokeweight=".5pt">
                <v:textbox>
                  <w:txbxContent>
                    <w:p w14:paraId="5FD83948" w14:textId="60F7DA27" w:rsidR="00027CFE" w:rsidRDefault="00027CF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27CFE">
                        <w:rPr>
                          <w:rFonts w:ascii="Arial" w:hAnsi="Arial" w:cs="Arial"/>
                          <w:b/>
                        </w:rPr>
                        <w:t>B1</w:t>
                      </w:r>
                    </w:p>
                    <w:p w14:paraId="7CB90240" w14:textId="77777777" w:rsidR="00027CFE" w:rsidRDefault="00027CF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081E967" w14:textId="77777777" w:rsidR="00027CFE" w:rsidRDefault="00027CF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05A2792" w14:textId="77777777" w:rsidR="00027CFE" w:rsidRDefault="00027CF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755DB76" w14:textId="77777777" w:rsidR="00027CFE" w:rsidRDefault="00027CF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7A6EB01" w14:textId="77777777" w:rsidR="00027CFE" w:rsidRDefault="00027CF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E3E8C5E" w14:textId="77777777" w:rsidR="00027CFE" w:rsidRDefault="00027CF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1C2B38B" w14:textId="77777777" w:rsidR="00027CFE" w:rsidRDefault="00027CF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1946868" w14:textId="77777777" w:rsidR="00027CFE" w:rsidRDefault="00027CF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75432948" w14:textId="77777777" w:rsidR="00027CFE" w:rsidRDefault="00027CF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7599E00" w14:textId="77777777" w:rsidR="00027CFE" w:rsidRDefault="00027CF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938FF75" w14:textId="77777777" w:rsidR="00027CFE" w:rsidRDefault="00027CF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A42B7AF" w14:textId="77777777" w:rsidR="00027CFE" w:rsidRDefault="00027CF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EA5BE47" w14:textId="74FEA666" w:rsidR="00027CFE" w:rsidRDefault="00027CF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B2</w:t>
                      </w:r>
                    </w:p>
                    <w:p w14:paraId="5754FBCD" w14:textId="77777777" w:rsidR="00027CFE" w:rsidRDefault="00027CF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647BB3E" w14:textId="77777777" w:rsidR="00027CFE" w:rsidRDefault="00027CF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B618A3B" w14:textId="77777777" w:rsidR="00027CFE" w:rsidRDefault="00027CF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E1B6B21" w14:textId="77777777" w:rsidR="00027CFE" w:rsidRDefault="00027CF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5B998D5" w14:textId="77777777" w:rsidR="00027CFE" w:rsidRDefault="00027CF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D13CD2B" w14:textId="77777777" w:rsidR="00027CFE" w:rsidRDefault="00027CF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51929AC" w14:textId="77777777" w:rsidR="00027CFE" w:rsidRDefault="00027CF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47392F0" w14:textId="77777777" w:rsidR="00027CFE" w:rsidRDefault="00027CF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9E47263" w14:textId="77777777" w:rsidR="00027CFE" w:rsidRDefault="00027CF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C5F72A0" w14:textId="77777777" w:rsidR="00027CFE" w:rsidRDefault="00027CF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CBF6A3A" w14:textId="77777777" w:rsidR="00027CFE" w:rsidRDefault="00027CF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F5E490E" w14:textId="77777777" w:rsidR="00027CFE" w:rsidRDefault="00027CF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BA2DBAC" w14:textId="471DD872" w:rsidR="00027CFE" w:rsidRPr="00027CFE" w:rsidRDefault="00027CF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B3</w:t>
                      </w:r>
                    </w:p>
                  </w:txbxContent>
                </v:textbox>
              </v:shape>
            </w:pict>
          </mc:Fallback>
        </mc:AlternateContent>
      </w:r>
      <w:r w:rsidR="003117E5" w:rsidRPr="008D6EF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0B4563" wp14:editId="10C59596">
                <wp:simplePos x="0" y="0"/>
                <wp:positionH relativeFrom="column">
                  <wp:posOffset>4191363</wp:posOffset>
                </wp:positionH>
                <wp:positionV relativeFrom="paragraph">
                  <wp:posOffset>142875</wp:posOffset>
                </wp:positionV>
                <wp:extent cx="427990" cy="283845"/>
                <wp:effectExtent l="0" t="0" r="0" b="1905"/>
                <wp:wrapNone/>
                <wp:docPr id="21742978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D20068" w14:textId="77777777" w:rsidR="003117E5" w:rsidRDefault="003117E5" w:rsidP="003117E5">
                            <w:r w:rsidRPr="008D6EF6">
                              <w:rPr>
                                <w:rFonts w:ascii="Arial" w:hAnsi="Arial" w:cs="Arial"/>
                              </w:rPr>
                              <w:t>|O|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B456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30.05pt;margin-top:11.25pt;width:33.7pt;height:2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" filled="f" stroked="f" strokeweight=".5pt">
                <v:textbox>
                  <w:txbxContent>
                    <w:p w14:paraId="70D20068" w14:textId="77777777" w:rsidR="003117E5" w:rsidRDefault="003117E5" w:rsidP="003117E5">
                      <w:r w:rsidRPr="008D6EF6">
                        <w:rPr>
                          <w:rFonts w:ascii="Arial" w:hAnsi="Arial" w:cs="Arial"/>
                        </w:rPr>
                        <w:t>|O|</w:t>
                      </w:r>
                    </w:p>
                  </w:txbxContent>
                </v:textbox>
              </v:shape>
            </w:pict>
          </mc:Fallback>
        </mc:AlternateContent>
      </w:r>
      <w:r w:rsidR="003117E5" w:rsidRPr="008D6EF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CBE369" wp14:editId="05DFE0B4">
                <wp:simplePos x="0" y="0"/>
                <wp:positionH relativeFrom="column">
                  <wp:posOffset>831215</wp:posOffset>
                </wp:positionH>
                <wp:positionV relativeFrom="paragraph">
                  <wp:posOffset>153480</wp:posOffset>
                </wp:positionV>
                <wp:extent cx="427990" cy="283845"/>
                <wp:effectExtent l="0" t="0" r="0" b="1905"/>
                <wp:wrapNone/>
                <wp:docPr id="53014664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668A25" w14:textId="77777777" w:rsidR="003117E5" w:rsidRDefault="003117E5" w:rsidP="003117E5">
                            <w:r w:rsidRPr="008D6EF6">
                              <w:rPr>
                                <w:rFonts w:ascii="Arial" w:hAnsi="Arial" w:cs="Arial"/>
                              </w:rPr>
                              <w:t>|O|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BE369" id="_x0000_s1027" type="#_x0000_t202" style="position:absolute;margin-left:65.45pt;margin-top:12.1pt;width:33.7pt;height:2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" filled="f" stroked="f" strokeweight=".5pt">
                <v:textbox>
                  <w:txbxContent>
                    <w:p w14:paraId="43668A25" w14:textId="77777777" w:rsidR="003117E5" w:rsidRDefault="003117E5" w:rsidP="003117E5">
                      <w:r w:rsidRPr="008D6EF6">
                        <w:rPr>
                          <w:rFonts w:ascii="Arial" w:hAnsi="Arial" w:cs="Arial"/>
                        </w:rPr>
                        <w:t>|O|</w:t>
                      </w:r>
                    </w:p>
                  </w:txbxContent>
                </v:textbox>
              </v:shape>
            </w:pict>
          </mc:Fallback>
        </mc:AlternateContent>
      </w:r>
    </w:p>
    <w:p w14:paraId="36F48956" w14:textId="74DC84BC" w:rsidR="003117E5" w:rsidRPr="008D6EF6" w:rsidRDefault="003117E5" w:rsidP="003117E5">
      <w:pPr>
        <w:rPr>
          <w:rFonts w:ascii="Arial" w:hAnsi="Arial" w:cs="Arial"/>
        </w:rPr>
      </w:pPr>
      <w:r w:rsidRPr="008D6EF6">
        <w:rPr>
          <w:rFonts w:ascii="Arial" w:hAnsi="Arial" w:cs="Arial"/>
        </w:rPr>
        <w:tab/>
      </w:r>
      <w:r w:rsidRPr="008D6EF6">
        <w:rPr>
          <w:rFonts w:ascii="Arial" w:hAnsi="Arial" w:cs="Arial"/>
        </w:rPr>
        <w:tab/>
      </w:r>
      <w:r w:rsidRPr="008D6EF6">
        <w:rPr>
          <w:rFonts w:ascii="Arial" w:hAnsi="Arial" w:cs="Arial"/>
        </w:rPr>
        <w:tab/>
      </w:r>
      <w:r w:rsidRPr="008D6EF6">
        <w:rPr>
          <w:rFonts w:ascii="Arial" w:hAnsi="Arial" w:cs="Arial"/>
        </w:rPr>
        <w:tab/>
      </w:r>
      <w:r w:rsidRPr="008D6EF6">
        <w:rPr>
          <w:rFonts w:ascii="Arial" w:hAnsi="Arial" w:cs="Arial"/>
        </w:rPr>
        <w:tab/>
      </w:r>
      <w:r w:rsidRPr="008D6EF6">
        <w:rPr>
          <w:rFonts w:ascii="Arial" w:hAnsi="Arial" w:cs="Arial"/>
        </w:rPr>
        <w:tab/>
      </w:r>
      <w:r w:rsidRPr="008D6EF6">
        <w:rPr>
          <w:rFonts w:ascii="Arial" w:hAnsi="Arial" w:cs="Arial"/>
        </w:rPr>
        <w:tab/>
      </w:r>
      <w:r w:rsidRPr="008D6EF6">
        <w:rPr>
          <w:rFonts w:ascii="Arial" w:hAnsi="Arial" w:cs="Arial"/>
        </w:rPr>
        <w:tab/>
      </w:r>
      <w:r w:rsidRPr="008D6EF6">
        <w:rPr>
          <w:rFonts w:ascii="Arial" w:hAnsi="Arial" w:cs="Arial"/>
        </w:rPr>
        <w:tab/>
      </w:r>
      <w:r w:rsidRPr="008D6EF6">
        <w:rPr>
          <w:rFonts w:ascii="Arial" w:hAnsi="Arial" w:cs="Arial"/>
        </w:rPr>
        <w:tab/>
      </w:r>
    </w:p>
    <w:p w14:paraId="5E456B74" w14:textId="0B5F9087" w:rsidR="003117E5" w:rsidRPr="008D6EF6" w:rsidRDefault="003117E5" w:rsidP="003117E5">
      <w:pPr>
        <w:rPr>
          <w:rFonts w:ascii="Arial" w:hAnsi="Arial" w:cs="Arial"/>
        </w:rPr>
      </w:pPr>
      <w:r w:rsidRPr="008D6EF6">
        <w:rPr>
          <w:rFonts w:ascii="Arial" w:hAnsi="Arial" w:cs="Arial"/>
        </w:rPr>
        <w:tab/>
      </w:r>
      <w:r w:rsidRPr="008D6EF6">
        <w:rPr>
          <w:rFonts w:ascii="Arial" w:hAnsi="Arial" w:cs="Arial"/>
        </w:rPr>
        <w:tab/>
        <w:t xml:space="preserve">  ||</w:t>
      </w:r>
      <w:r w:rsidRPr="008D6EF6">
        <w:rPr>
          <w:rFonts w:ascii="Arial" w:hAnsi="Arial" w:cs="Arial"/>
        </w:rPr>
        <w:tab/>
      </w:r>
      <w:r w:rsidRPr="008D6EF6">
        <w:rPr>
          <w:rFonts w:ascii="Arial" w:hAnsi="Arial" w:cs="Arial"/>
        </w:rPr>
        <w:tab/>
      </w:r>
      <w:r w:rsidRPr="008D6EF6">
        <w:rPr>
          <w:rFonts w:ascii="Arial" w:hAnsi="Arial" w:cs="Arial"/>
        </w:rPr>
        <w:tab/>
      </w:r>
      <w:r w:rsidRPr="008D6EF6">
        <w:rPr>
          <w:rFonts w:ascii="Arial" w:hAnsi="Arial" w:cs="Arial"/>
        </w:rPr>
        <w:tab/>
      </w:r>
      <w:r w:rsidRPr="008D6EF6">
        <w:rPr>
          <w:rFonts w:ascii="Arial" w:hAnsi="Arial" w:cs="Arial"/>
        </w:rPr>
        <w:tab/>
      </w:r>
      <w:r w:rsidRPr="008D6EF6">
        <w:rPr>
          <w:rFonts w:ascii="Arial" w:hAnsi="Arial" w:cs="Arial"/>
        </w:rPr>
        <w:tab/>
      </w:r>
      <w:r w:rsidRPr="008D6EF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8D6EF6">
        <w:rPr>
          <w:rFonts w:ascii="Arial" w:hAnsi="Arial" w:cs="Arial"/>
        </w:rPr>
        <w:t>||</w:t>
      </w:r>
    </w:p>
    <w:p w14:paraId="2838185C" w14:textId="46983C73" w:rsidR="003117E5" w:rsidRPr="008D6EF6" w:rsidRDefault="003117E5" w:rsidP="003117E5">
      <w:pPr>
        <w:rPr>
          <w:rFonts w:ascii="Arial" w:hAnsi="Arial" w:cs="Arial"/>
        </w:rPr>
      </w:pPr>
      <w:r w:rsidRPr="008D6EF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AB510B" wp14:editId="09D608C2">
                <wp:simplePos x="0" y="0"/>
                <wp:positionH relativeFrom="column">
                  <wp:posOffset>4522833</wp:posOffset>
                </wp:positionH>
                <wp:positionV relativeFrom="paragraph">
                  <wp:posOffset>6350</wp:posOffset>
                </wp:positionV>
                <wp:extent cx="83185" cy="0"/>
                <wp:effectExtent l="0" t="0" r="0" b="0"/>
                <wp:wrapNone/>
                <wp:docPr id="974623944" name="Gerader Verbinde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4A13A" id="Gerader Verbinder 1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15pt,.5pt" to="362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" strokecolor="black [3213]" strokeweight="1pt">
                <v:stroke joinstyle="miter"/>
              </v:line>
            </w:pict>
          </mc:Fallback>
        </mc:AlternateContent>
      </w:r>
      <w:r w:rsidRPr="008D6EF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8B3B00" wp14:editId="11AC72DF">
                <wp:simplePos x="0" y="0"/>
                <wp:positionH relativeFrom="column">
                  <wp:posOffset>2702197</wp:posOffset>
                </wp:positionH>
                <wp:positionV relativeFrom="paragraph">
                  <wp:posOffset>72390</wp:posOffset>
                </wp:positionV>
                <wp:extent cx="570865" cy="0"/>
                <wp:effectExtent l="0" t="76200" r="19685" b="95250"/>
                <wp:wrapNone/>
                <wp:docPr id="600715963" name="Gerade Verbindung mit Pfeil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86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8848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12" o:spid="_x0000_s1026" type="#_x0000_t32" style="position:absolute;margin-left:212.75pt;margin-top:5.7pt;width:44.9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 w:rsidRPr="008D6EF6">
        <w:rPr>
          <w:rFonts w:ascii="Arial" w:hAnsi="Arial" w:cs="Arial"/>
        </w:rPr>
        <w:t>R– CH</w:t>
      </w:r>
      <w:r w:rsidRPr="008D6EF6">
        <w:rPr>
          <w:rFonts w:ascii="Arial" w:hAnsi="Arial" w:cs="Arial"/>
          <w:vertAlign w:val="subscript"/>
        </w:rPr>
        <w:t>2</w:t>
      </w:r>
      <w:r w:rsidRPr="008D6EF6">
        <w:rPr>
          <w:rFonts w:ascii="Arial" w:hAnsi="Arial" w:cs="Arial"/>
        </w:rPr>
        <w:t>–CH</w:t>
      </w:r>
      <w:r w:rsidRPr="008D6EF6">
        <w:rPr>
          <w:rFonts w:ascii="Arial" w:hAnsi="Arial" w:cs="Arial"/>
          <w:vertAlign w:val="subscript"/>
        </w:rPr>
        <w:t>2</w:t>
      </w:r>
      <w:r w:rsidRPr="008D6EF6">
        <w:rPr>
          <w:rFonts w:ascii="Arial" w:hAnsi="Arial" w:cs="Arial"/>
        </w:rPr>
        <w:t>–C–OH  + HS–CoA</w:t>
      </w:r>
      <w:r w:rsidRPr="008D6EF6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8D6EF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8D6EF6">
        <w:rPr>
          <w:rFonts w:ascii="Arial" w:hAnsi="Arial" w:cs="Arial"/>
        </w:rPr>
        <w:t>R–CH</w:t>
      </w:r>
      <w:r w:rsidRPr="008D6EF6">
        <w:rPr>
          <w:rFonts w:ascii="Arial" w:hAnsi="Arial" w:cs="Arial"/>
          <w:vertAlign w:val="subscript"/>
        </w:rPr>
        <w:t>2</w:t>
      </w:r>
      <w:r w:rsidRPr="008D6EF6">
        <w:rPr>
          <w:rFonts w:ascii="Arial" w:hAnsi="Arial" w:cs="Arial"/>
        </w:rPr>
        <w:t>– CH</w:t>
      </w:r>
      <w:r w:rsidRPr="008D6EF6">
        <w:rPr>
          <w:rFonts w:ascii="Arial" w:hAnsi="Arial" w:cs="Arial"/>
          <w:vertAlign w:val="subscript"/>
        </w:rPr>
        <w:t>2</w:t>
      </w:r>
      <w:r w:rsidRPr="008D6EF6">
        <w:rPr>
          <w:rFonts w:ascii="Arial" w:hAnsi="Arial" w:cs="Arial"/>
        </w:rPr>
        <w:t>–C–</w:t>
      </w:r>
      <w:r w:rsidRPr="008D6EF6">
        <w:rPr>
          <w:rFonts w:ascii="Arial" w:hAnsi="Arial" w:cs="Arial"/>
          <w:u w:val="single"/>
        </w:rPr>
        <w:t>S</w:t>
      </w:r>
      <w:r w:rsidRPr="008D6EF6">
        <w:rPr>
          <w:rFonts w:ascii="Arial" w:hAnsi="Arial" w:cs="Arial"/>
        </w:rPr>
        <w:t xml:space="preserve">–CoA  </w:t>
      </w:r>
    </w:p>
    <w:p w14:paraId="17B4415A" w14:textId="77777777" w:rsidR="00044F62" w:rsidRDefault="00044F62">
      <w:pPr>
        <w:rPr>
          <w:rFonts w:ascii="Arial" w:hAnsi="Arial" w:cs="Arial"/>
          <w:sz w:val="22"/>
          <w:szCs w:val="22"/>
        </w:rPr>
      </w:pPr>
    </w:p>
    <w:p w14:paraId="13C34BE1" w14:textId="77777777" w:rsidR="00C34644" w:rsidRDefault="00C34644">
      <w:pPr>
        <w:rPr>
          <w:rFonts w:ascii="Arial" w:hAnsi="Arial" w:cs="Arial"/>
          <w:sz w:val="22"/>
          <w:szCs w:val="22"/>
        </w:rPr>
      </w:pPr>
    </w:p>
    <w:p w14:paraId="4C2AC573" w14:textId="1225F2BF" w:rsidR="009769B4" w:rsidRPr="009769B4" w:rsidRDefault="009769B4" w:rsidP="009769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9769B4">
        <w:rPr>
          <w:rFonts w:ascii="Arial" w:hAnsi="Arial" w:cs="Arial"/>
          <w:b/>
          <w:sz w:val="22"/>
          <w:szCs w:val="22"/>
        </w:rPr>
        <w:tab/>
        <w:t>Oxidative Bildung von Acyl-CoA</w:t>
      </w:r>
      <w:r w:rsidR="00923DBE">
        <w:rPr>
          <w:rFonts w:ascii="Arial" w:hAnsi="Arial" w:cs="Arial"/>
          <w:b/>
          <w:sz w:val="22"/>
          <w:szCs w:val="22"/>
        </w:rPr>
        <w:t xml:space="preserve"> </w:t>
      </w:r>
      <w:r w:rsidR="00923DBE" w:rsidRPr="00AA68FA">
        <w:rPr>
          <w:rFonts w:ascii="Arial" w:hAnsi="Arial" w:cs="Arial"/>
          <w:b/>
          <w:sz w:val="22"/>
          <w:szCs w:val="22"/>
        </w:rPr>
        <w:t>(β-Oxidation)</w:t>
      </w:r>
    </w:p>
    <w:p w14:paraId="3D0D8EC4" w14:textId="24C49ABE" w:rsidR="009769B4" w:rsidRDefault="00C34644" w:rsidP="00C34644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</w:r>
      <w:r w:rsidR="002B3213">
        <w:rPr>
          <w:rFonts w:ascii="Arial" w:hAnsi="Arial" w:cs="Arial"/>
          <w:sz w:val="22"/>
          <w:szCs w:val="22"/>
        </w:rPr>
        <w:t xml:space="preserve">Ergänzen Sie </w:t>
      </w:r>
      <w:r w:rsidR="00D97289">
        <w:rPr>
          <w:rFonts w:ascii="Arial" w:hAnsi="Arial" w:cs="Arial"/>
          <w:sz w:val="22"/>
          <w:szCs w:val="22"/>
        </w:rPr>
        <w:t xml:space="preserve">anhand von M4 </w:t>
      </w:r>
      <w:r w:rsidR="002B3213">
        <w:rPr>
          <w:rFonts w:ascii="Arial" w:hAnsi="Arial" w:cs="Arial"/>
          <w:sz w:val="22"/>
          <w:szCs w:val="22"/>
        </w:rPr>
        <w:t xml:space="preserve">die </w:t>
      </w:r>
      <w:r w:rsidR="0046361A">
        <w:rPr>
          <w:rFonts w:ascii="Arial" w:hAnsi="Arial" w:cs="Arial"/>
          <w:sz w:val="22"/>
          <w:szCs w:val="22"/>
        </w:rPr>
        <w:t xml:space="preserve">fehlenden </w:t>
      </w:r>
      <w:r w:rsidR="002B3213">
        <w:rPr>
          <w:rFonts w:ascii="Arial" w:hAnsi="Arial" w:cs="Arial"/>
          <w:sz w:val="22"/>
          <w:szCs w:val="22"/>
        </w:rPr>
        <w:t xml:space="preserve">Stoffe in der Summengleichung </w:t>
      </w:r>
      <w:r w:rsidR="00D97289">
        <w:rPr>
          <w:rFonts w:ascii="Arial" w:hAnsi="Arial" w:cs="Arial"/>
          <w:sz w:val="22"/>
          <w:szCs w:val="22"/>
        </w:rPr>
        <w:t>B2</w:t>
      </w:r>
      <w:r w:rsidR="002B3213">
        <w:rPr>
          <w:rFonts w:ascii="Arial" w:hAnsi="Arial" w:cs="Arial"/>
          <w:sz w:val="22"/>
          <w:szCs w:val="22"/>
        </w:rPr>
        <w:t xml:space="preserve">. </w:t>
      </w:r>
    </w:p>
    <w:p w14:paraId="4439A9F7" w14:textId="5E19E20A" w:rsidR="002B3213" w:rsidRDefault="002B3213" w:rsidP="00923DB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</w:r>
      <w:r w:rsidR="00923DBE">
        <w:rPr>
          <w:rFonts w:ascii="Arial" w:hAnsi="Arial" w:cs="Arial"/>
          <w:sz w:val="22"/>
          <w:szCs w:val="22"/>
        </w:rPr>
        <w:t>Kennzeichnen</w:t>
      </w:r>
      <w:r>
        <w:rPr>
          <w:rFonts w:ascii="Arial" w:hAnsi="Arial" w:cs="Arial"/>
          <w:sz w:val="22"/>
          <w:szCs w:val="22"/>
        </w:rPr>
        <w:t xml:space="preserve"> Sie das </w:t>
      </w:r>
      <w:r w:rsidRPr="0046361A">
        <w:rPr>
          <w:rFonts w:ascii="Arial" w:hAnsi="Arial" w:cs="Arial"/>
          <w:sz w:val="22"/>
          <w:szCs w:val="22"/>
        </w:rPr>
        <w:t>α-</w:t>
      </w:r>
      <w:r>
        <w:rPr>
          <w:rFonts w:ascii="Arial" w:hAnsi="Arial" w:cs="Arial"/>
          <w:sz w:val="22"/>
          <w:szCs w:val="22"/>
        </w:rPr>
        <w:t xml:space="preserve"> und das β-Kohlenstoff-Atom auf der linken Seite </w:t>
      </w:r>
      <w:r w:rsidR="00923DBE">
        <w:rPr>
          <w:rFonts w:ascii="Arial" w:hAnsi="Arial" w:cs="Arial"/>
          <w:sz w:val="22"/>
          <w:szCs w:val="22"/>
        </w:rPr>
        <w:t>und beschrif</w:t>
      </w:r>
      <w:r w:rsidR="00923DBE">
        <w:rPr>
          <w:rFonts w:ascii="Arial" w:hAnsi="Arial" w:cs="Arial"/>
          <w:sz w:val="22"/>
          <w:szCs w:val="22"/>
        </w:rPr>
        <w:softHyphen/>
      </w:r>
      <w:r w:rsidR="00923DBE">
        <w:rPr>
          <w:rFonts w:ascii="Arial" w:hAnsi="Arial" w:cs="Arial"/>
          <w:sz w:val="22"/>
          <w:szCs w:val="22"/>
        </w:rPr>
        <w:tab/>
        <w:t>ten Sie</w:t>
      </w:r>
      <w:r>
        <w:rPr>
          <w:rFonts w:ascii="Arial" w:hAnsi="Arial" w:cs="Arial"/>
          <w:sz w:val="22"/>
          <w:szCs w:val="22"/>
        </w:rPr>
        <w:t xml:space="preserve"> die in der Gleichung dargestellten Strukturen mit folgenden Begriffen:</w:t>
      </w:r>
    </w:p>
    <w:p w14:paraId="1B92251E" w14:textId="2831D4C8" w:rsidR="002B3213" w:rsidRPr="002B3213" w:rsidRDefault="002B3213" w:rsidP="002B3213">
      <w:pPr>
        <w:spacing w:before="120"/>
        <w:jc w:val="center"/>
        <w:rPr>
          <w:rFonts w:ascii="Arial Narrow" w:hAnsi="Arial Narrow" w:cs="Arial"/>
        </w:rPr>
      </w:pPr>
      <w:bookmarkStart w:id="1" w:name="_Hlk175592481"/>
      <w:r>
        <w:rPr>
          <w:rFonts w:ascii="Arial Narrow" w:hAnsi="Arial Narrow" w:cs="Arial"/>
        </w:rPr>
        <w:t>Ac</w:t>
      </w:r>
      <w:r w:rsidR="00D97289">
        <w:rPr>
          <w:rFonts w:ascii="Arial Narrow" w:hAnsi="Arial Narrow" w:cs="Arial"/>
        </w:rPr>
        <w:t>et</w:t>
      </w:r>
      <w:r>
        <w:rPr>
          <w:rFonts w:ascii="Arial Narrow" w:hAnsi="Arial Narrow" w:cs="Arial"/>
        </w:rPr>
        <w:t>yl-CoA  /  ursprüngliche Acyl-CoA  /  verkürzte Acyl-CoA</w:t>
      </w:r>
    </w:p>
    <w:bookmarkEnd w:id="1"/>
    <w:p w14:paraId="0AB8AEEE" w14:textId="77777777" w:rsidR="00044F62" w:rsidRPr="00044F62" w:rsidRDefault="00044F62">
      <w:pPr>
        <w:rPr>
          <w:rFonts w:ascii="Arial" w:hAnsi="Arial" w:cs="Arial"/>
          <w:sz w:val="22"/>
          <w:szCs w:val="22"/>
        </w:rPr>
      </w:pPr>
    </w:p>
    <w:p w14:paraId="3F29AE4F" w14:textId="0AC69408" w:rsidR="00044F62" w:rsidRPr="00044F62" w:rsidRDefault="002B32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7F29A5CF" wp14:editId="6FCC8572">
            <wp:simplePos x="0" y="0"/>
            <wp:positionH relativeFrom="column">
              <wp:posOffset>0</wp:posOffset>
            </wp:positionH>
            <wp:positionV relativeFrom="paragraph">
              <wp:posOffset>162560</wp:posOffset>
            </wp:positionV>
            <wp:extent cx="5760720" cy="894080"/>
            <wp:effectExtent l="0" t="0" r="0" b="1270"/>
            <wp:wrapSquare wrapText="bothSides"/>
            <wp:docPr id="1962918571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918571" name="Grafik 196291857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F19B3B" w14:textId="77777777" w:rsidR="00FB474A" w:rsidRDefault="00FB474A">
      <w:pPr>
        <w:rPr>
          <w:rFonts w:ascii="Arial" w:hAnsi="Arial" w:cs="Arial"/>
          <w:sz w:val="22"/>
          <w:szCs w:val="22"/>
        </w:rPr>
      </w:pPr>
    </w:p>
    <w:p w14:paraId="62D4237A" w14:textId="77777777" w:rsidR="00FB474A" w:rsidRDefault="00FB474A">
      <w:pPr>
        <w:rPr>
          <w:rFonts w:ascii="Arial" w:hAnsi="Arial" w:cs="Arial"/>
          <w:sz w:val="22"/>
          <w:szCs w:val="22"/>
        </w:rPr>
      </w:pPr>
    </w:p>
    <w:p w14:paraId="4AAE61B8" w14:textId="2EA2FD50" w:rsidR="00044F62" w:rsidRPr="00044F62" w:rsidRDefault="00FB47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</w:t>
      </w:r>
      <w:r>
        <w:rPr>
          <w:rFonts w:ascii="Arial" w:hAnsi="Arial" w:cs="Arial"/>
          <w:sz w:val="22"/>
          <w:szCs w:val="22"/>
        </w:rPr>
        <w:tab/>
        <w:t xml:space="preserve">Begründen Sie den Begriff </w:t>
      </w:r>
      <w:r w:rsidR="00923DBE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β-Oxidation</w:t>
      </w:r>
      <w:r w:rsidR="00923DBE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für diesen Vorgang.</w:t>
      </w:r>
    </w:p>
    <w:p w14:paraId="3B734D12" w14:textId="77777777" w:rsidR="00044F62" w:rsidRPr="00647557" w:rsidRDefault="00044F62">
      <w:pPr>
        <w:rPr>
          <w:rFonts w:ascii="Arial" w:hAnsi="Arial" w:cs="Arial"/>
          <w:sz w:val="20"/>
          <w:szCs w:val="20"/>
        </w:rPr>
      </w:pPr>
    </w:p>
    <w:p w14:paraId="15633C0C" w14:textId="428EA5DF" w:rsidR="00F264E2" w:rsidRPr="00F264E2" w:rsidRDefault="00F264E2" w:rsidP="00F264E2">
      <w:pPr>
        <w:rPr>
          <w:rFonts w:ascii="Arial" w:hAnsi="Arial" w:cs="Arial"/>
          <w:b/>
          <w:bCs/>
          <w:sz w:val="22"/>
          <w:szCs w:val="22"/>
        </w:rPr>
      </w:pPr>
      <w:r w:rsidRPr="00F264E2">
        <w:rPr>
          <w:rFonts w:ascii="Arial" w:hAnsi="Arial" w:cs="Arial"/>
          <w:b/>
          <w:bCs/>
          <w:sz w:val="22"/>
          <w:szCs w:val="22"/>
        </w:rPr>
        <w:t>4</w:t>
      </w:r>
      <w:r w:rsidRPr="00F264E2">
        <w:rPr>
          <w:rFonts w:ascii="Arial" w:hAnsi="Arial" w:cs="Arial"/>
          <w:b/>
          <w:bCs/>
          <w:sz w:val="22"/>
          <w:szCs w:val="22"/>
        </w:rPr>
        <w:tab/>
        <w:t>Übersicht zum aeroben Abbau von Fettsäuren</w:t>
      </w:r>
      <w:r w:rsidR="0046361A">
        <w:rPr>
          <w:rFonts w:ascii="Arial" w:hAnsi="Arial" w:cs="Arial"/>
          <w:sz w:val="22"/>
          <w:szCs w:val="22"/>
        </w:rPr>
        <w:t xml:space="preserve"> (M5)</w:t>
      </w:r>
    </w:p>
    <w:p w14:paraId="150E8883" w14:textId="529894BB" w:rsidR="00F264E2" w:rsidRDefault="00F264E2" w:rsidP="00923DB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Ergänzen Sie im folgenden Schema die Stoffe (ohne Koeffizienten</w:t>
      </w:r>
      <w:r w:rsidR="00923DBE">
        <w:rPr>
          <w:rFonts w:ascii="Arial" w:hAnsi="Arial" w:cs="Arial"/>
          <w:sz w:val="22"/>
          <w:szCs w:val="22"/>
        </w:rPr>
        <w:t xml:space="preserve">; Energieträger von </w:t>
      </w:r>
      <w:r w:rsidR="00923DBE">
        <w:rPr>
          <w:rFonts w:ascii="Arial" w:hAnsi="Arial" w:cs="Arial"/>
          <w:sz w:val="22"/>
          <w:szCs w:val="22"/>
        </w:rPr>
        <w:tab/>
        <w:t>oben nach unten; Abbauprodukte der Fettsäure von links nach rechts</w:t>
      </w:r>
      <w:r>
        <w:rPr>
          <w:rFonts w:ascii="Arial" w:hAnsi="Arial" w:cs="Arial"/>
          <w:sz w:val="22"/>
          <w:szCs w:val="22"/>
        </w:rPr>
        <w:t>).</w:t>
      </w:r>
    </w:p>
    <w:p w14:paraId="1D57E35E" w14:textId="77777777" w:rsidR="00044F62" w:rsidRDefault="00044F62">
      <w:pPr>
        <w:rPr>
          <w:rFonts w:ascii="Arial" w:hAnsi="Arial" w:cs="Arial"/>
          <w:sz w:val="22"/>
          <w:szCs w:val="22"/>
        </w:rPr>
      </w:pPr>
    </w:p>
    <w:p w14:paraId="3BD477AE" w14:textId="2DA45926" w:rsidR="00044F62" w:rsidRPr="002E5C35" w:rsidRDefault="002E5C35">
      <w:pPr>
        <w:rPr>
          <w:rFonts w:ascii="Arial" w:hAnsi="Arial" w:cs="Arial"/>
          <w:b/>
          <w:bCs/>
          <w:sz w:val="22"/>
          <w:szCs w:val="22"/>
        </w:rPr>
      </w:pPr>
      <w:r w:rsidRPr="002E5C35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73600" behindDoc="0" locked="0" layoutInCell="1" allowOverlap="1" wp14:anchorId="54B8C4BE" wp14:editId="49557DEB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5760720" cy="1791970"/>
            <wp:effectExtent l="0" t="0" r="0" b="0"/>
            <wp:wrapSquare wrapText="bothSides"/>
            <wp:docPr id="361559427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559427" name="Grafik 36155942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5C35">
        <w:rPr>
          <w:rFonts w:ascii="Arial" w:hAnsi="Arial" w:cs="Arial"/>
          <w:b/>
          <w:bCs/>
          <w:sz w:val="22"/>
          <w:szCs w:val="22"/>
        </w:rPr>
        <w:t>5</w:t>
      </w:r>
      <w:r w:rsidRPr="002E5C35">
        <w:rPr>
          <w:rFonts w:ascii="Arial" w:hAnsi="Arial" w:cs="Arial"/>
          <w:b/>
          <w:bCs/>
          <w:sz w:val="22"/>
          <w:szCs w:val="22"/>
        </w:rPr>
        <w:tab/>
        <w:t>Energiebilanz</w:t>
      </w:r>
    </w:p>
    <w:p w14:paraId="587015F3" w14:textId="5F070316" w:rsidR="00923DBE" w:rsidRDefault="002E5C35" w:rsidP="002E5C35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Berechnen Sie die ATP-Ausbeute beim aeroben Abbau von Palmitinsäure (C</w:t>
      </w:r>
      <w:r w:rsidRPr="002E5C35">
        <w:rPr>
          <w:rFonts w:ascii="Arial" w:hAnsi="Arial" w:cs="Arial"/>
          <w:sz w:val="22"/>
          <w:szCs w:val="22"/>
          <w:vertAlign w:val="subscript"/>
        </w:rPr>
        <w:t>16</w:t>
      </w:r>
      <w:r>
        <w:rPr>
          <w:rFonts w:ascii="Arial" w:hAnsi="Arial" w:cs="Arial"/>
          <w:sz w:val="22"/>
          <w:szCs w:val="22"/>
        </w:rPr>
        <w:t>H</w:t>
      </w:r>
      <w:r w:rsidRPr="002E5C35">
        <w:rPr>
          <w:rFonts w:ascii="Arial" w:hAnsi="Arial" w:cs="Arial"/>
          <w:sz w:val="22"/>
          <w:szCs w:val="22"/>
          <w:vertAlign w:val="subscript"/>
        </w:rPr>
        <w:t>32</w:t>
      </w:r>
      <w:r>
        <w:rPr>
          <w:rFonts w:ascii="Arial" w:hAnsi="Arial" w:cs="Arial"/>
          <w:sz w:val="22"/>
          <w:szCs w:val="22"/>
        </w:rPr>
        <w:t>O</w:t>
      </w:r>
      <w:r w:rsidRPr="002E5C35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).</w:t>
      </w:r>
    </w:p>
    <w:p w14:paraId="633AE7C2" w14:textId="2152C7A6" w:rsidR="00044F62" w:rsidRPr="00044F62" w:rsidRDefault="00044F62">
      <w:pPr>
        <w:rPr>
          <w:rFonts w:ascii="Arial" w:hAnsi="Arial" w:cs="Arial"/>
          <w:b/>
          <w:bCs/>
          <w:sz w:val="22"/>
          <w:szCs w:val="22"/>
        </w:rPr>
      </w:pPr>
      <w:r w:rsidRPr="00044F62">
        <w:rPr>
          <w:rFonts w:ascii="Arial" w:hAnsi="Arial" w:cs="Arial"/>
          <w:b/>
          <w:bCs/>
          <w:sz w:val="22"/>
          <w:szCs w:val="22"/>
        </w:rPr>
        <w:lastRenderedPageBreak/>
        <w:t>Materialien:</w:t>
      </w:r>
    </w:p>
    <w:p w14:paraId="7D967B2B" w14:textId="43762990" w:rsidR="00044F62" w:rsidRDefault="00B318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54E0F" wp14:editId="6FFC496D">
                <wp:simplePos x="0" y="0"/>
                <wp:positionH relativeFrom="column">
                  <wp:posOffset>2834005</wp:posOffset>
                </wp:positionH>
                <wp:positionV relativeFrom="paragraph">
                  <wp:posOffset>48260</wp:posOffset>
                </wp:positionV>
                <wp:extent cx="429895" cy="271780"/>
                <wp:effectExtent l="0" t="0" r="8255" b="0"/>
                <wp:wrapNone/>
                <wp:docPr id="1989326161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B80EF" w14:textId="6D513A8B" w:rsidR="00B318D6" w:rsidRPr="00B318D6" w:rsidRDefault="00B318D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  <w:r w:rsidR="00027CFE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54E0F" id="Textfeld 3" o:spid="_x0000_s1029" type="#_x0000_t202" style="position:absolute;margin-left:223.15pt;margin-top:3.8pt;width:33.85pt;height:2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" fillcolor="white [3201]" stroked="f" strokeweight=".5pt">
                <v:textbox>
                  <w:txbxContent>
                    <w:p w14:paraId="22EB80EF" w14:textId="6D513A8B" w:rsidR="00B318D6" w:rsidRPr="00B318D6" w:rsidRDefault="00B318D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</w:t>
                      </w:r>
                      <w:r w:rsidR="00027CFE">
                        <w:rPr>
                          <w:rFonts w:ascii="Arial" w:hAnsi="Arial" w:cs="Arial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16E49A9" w14:textId="19365D92" w:rsidR="00044F62" w:rsidRPr="00044F62" w:rsidRDefault="00AD70C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29190" wp14:editId="034B97D6">
                <wp:simplePos x="0" y="0"/>
                <wp:positionH relativeFrom="column">
                  <wp:posOffset>2834005</wp:posOffset>
                </wp:positionH>
                <wp:positionV relativeFrom="paragraph">
                  <wp:posOffset>160564</wp:posOffset>
                </wp:positionV>
                <wp:extent cx="429986" cy="408215"/>
                <wp:effectExtent l="0" t="0" r="8255" b="0"/>
                <wp:wrapNone/>
                <wp:docPr id="27122348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986" cy="408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37DE58" w14:textId="41780635" w:rsidR="00AD70C2" w:rsidRPr="00AD70C2" w:rsidRDefault="00AD70C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29190" id="Textfeld 2" o:spid="_x0000_s1030" type="#_x0000_t202" style="position:absolute;margin-left:223.15pt;margin-top:12.65pt;width:33.85pt;height:3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" fillcolor="white [3201]" stroked="f" strokeweight=".5pt">
                <v:textbox>
                  <w:txbxContent>
                    <w:p w14:paraId="5137DE58" w14:textId="41780635" w:rsidR="00AD70C2" w:rsidRPr="00AD70C2" w:rsidRDefault="00AD70C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 w:rsidR="00044F62" w:rsidRPr="00044F62">
        <w:rPr>
          <w:rFonts w:ascii="Arial" w:hAnsi="Arial" w:cs="Arial"/>
          <w:b/>
          <w:bCs/>
          <w:sz w:val="22"/>
          <w:szCs w:val="22"/>
        </w:rPr>
        <w:t>M1</w:t>
      </w:r>
      <w:r w:rsidR="00044F62" w:rsidRPr="00044F62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Wiederholung zu Fetten</w:t>
      </w:r>
    </w:p>
    <w:p w14:paraId="6DBC3EBC" w14:textId="09ED678B" w:rsidR="00044F62" w:rsidRDefault="00AD70C2" w:rsidP="00AD70C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DABAF93" wp14:editId="2CBC2F9D">
            <wp:simplePos x="0" y="0"/>
            <wp:positionH relativeFrom="column">
              <wp:posOffset>2790462</wp:posOffset>
            </wp:positionH>
            <wp:positionV relativeFrom="paragraph">
              <wp:posOffset>-91</wp:posOffset>
            </wp:positionV>
            <wp:extent cx="2965450" cy="2525395"/>
            <wp:effectExtent l="0" t="0" r="6350" b="8255"/>
            <wp:wrapSquare wrapText="bothSides"/>
            <wp:docPr id="4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Grafik 4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2"/>
          <w:szCs w:val="22"/>
        </w:rPr>
        <w:t>B</w:t>
      </w:r>
      <w:r w:rsidR="00027CF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zeigt die Hydrolyse eines Fettmoleküls, wie sie mit Hilfe des Enzyms Lipase im Darm stattfindet. Die Produkte werden vo</w:t>
      </w:r>
      <w:r w:rsidR="00923DBE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Blut bzw. </w:t>
      </w:r>
      <w:r w:rsidR="00923DBE">
        <w:rPr>
          <w:rFonts w:ascii="Arial" w:hAnsi="Arial" w:cs="Arial"/>
          <w:sz w:val="22"/>
          <w:szCs w:val="22"/>
        </w:rPr>
        <w:t xml:space="preserve">von der </w:t>
      </w:r>
      <w:r>
        <w:rPr>
          <w:rFonts w:ascii="Arial" w:hAnsi="Arial" w:cs="Arial"/>
          <w:sz w:val="22"/>
          <w:szCs w:val="22"/>
        </w:rPr>
        <w:t>Lymphe im Körper verteilt.</w:t>
      </w:r>
    </w:p>
    <w:p w14:paraId="103BD31E" w14:textId="77777777" w:rsidR="00B318D6" w:rsidRPr="00044F62" w:rsidRDefault="00B318D6" w:rsidP="00AD70C2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A208D40" w14:textId="2E7E9DA0" w:rsidR="00044F62" w:rsidRPr="00B318D6" w:rsidRDefault="00B318D6">
      <w:pPr>
        <w:rPr>
          <w:rFonts w:ascii="Arial" w:hAnsi="Arial" w:cs="Arial"/>
          <w:b/>
          <w:bCs/>
          <w:sz w:val="22"/>
          <w:szCs w:val="22"/>
        </w:rPr>
      </w:pPr>
      <w:r w:rsidRPr="00B318D6">
        <w:rPr>
          <w:rFonts w:ascii="Arial" w:hAnsi="Arial" w:cs="Arial"/>
          <w:b/>
          <w:bCs/>
          <w:sz w:val="22"/>
          <w:szCs w:val="22"/>
        </w:rPr>
        <w:t>M2</w:t>
      </w:r>
      <w:r w:rsidRPr="00B318D6">
        <w:rPr>
          <w:rFonts w:ascii="Arial" w:hAnsi="Arial" w:cs="Arial"/>
          <w:b/>
          <w:bCs/>
          <w:sz w:val="22"/>
          <w:szCs w:val="22"/>
        </w:rPr>
        <w:tab/>
        <w:t>Bezeichnungen</w:t>
      </w:r>
    </w:p>
    <w:p w14:paraId="1F066779" w14:textId="4EC63A27" w:rsidR="00B318D6" w:rsidRPr="00B318D6" w:rsidRDefault="00B318D6" w:rsidP="00B318D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 Kohlenstoff-Atom, das der Carboxy</w:t>
      </w:r>
      <w:r>
        <w:rPr>
          <w:rFonts w:ascii="Arial" w:hAnsi="Arial" w:cs="Arial"/>
          <w:sz w:val="22"/>
          <w:szCs w:val="22"/>
        </w:rPr>
        <w:softHyphen/>
        <w:t>grup</w:t>
      </w:r>
      <w:r>
        <w:rPr>
          <w:rFonts w:ascii="Arial" w:hAnsi="Arial" w:cs="Arial"/>
          <w:sz w:val="22"/>
          <w:szCs w:val="22"/>
        </w:rPr>
        <w:softHyphen/>
        <w:t xml:space="preserve">pe direkt benachbart ist, wird </w:t>
      </w:r>
      <w:r w:rsidRPr="00B318D6">
        <w:rPr>
          <w:rFonts w:ascii="Arial" w:hAnsi="Arial" w:cs="Arial"/>
          <w:sz w:val="22"/>
          <w:szCs w:val="22"/>
        </w:rPr>
        <w:t>mit α (Alpha) bezeichnet</w:t>
      </w:r>
      <w:r>
        <w:rPr>
          <w:rFonts w:ascii="Arial" w:hAnsi="Arial" w:cs="Arial"/>
          <w:sz w:val="22"/>
          <w:szCs w:val="22"/>
        </w:rPr>
        <w:t xml:space="preserve">, das darauf folgende mit </w:t>
      </w:r>
      <w:r w:rsidRPr="00B318D6">
        <w:rPr>
          <w:rFonts w:ascii="Arial" w:hAnsi="Arial" w:cs="Arial"/>
          <w:sz w:val="22"/>
          <w:szCs w:val="22"/>
        </w:rPr>
        <w:t>β (Beta)</w:t>
      </w:r>
      <w:r>
        <w:rPr>
          <w:rFonts w:ascii="Arial" w:hAnsi="Arial" w:cs="Arial"/>
          <w:sz w:val="22"/>
          <w:szCs w:val="22"/>
        </w:rPr>
        <w:t xml:space="preserve"> usw. Das letzte</w:t>
      </w:r>
      <w:r w:rsidRPr="00B318D6">
        <w:rPr>
          <w:rFonts w:ascii="Arial" w:hAnsi="Arial" w:cs="Arial"/>
          <w:sz w:val="22"/>
          <w:szCs w:val="22"/>
        </w:rPr>
        <w:t xml:space="preserve"> erhält die Bezeich</w:t>
      </w:r>
      <w:r>
        <w:rPr>
          <w:rFonts w:ascii="Arial" w:hAnsi="Arial" w:cs="Arial"/>
          <w:sz w:val="22"/>
          <w:szCs w:val="22"/>
        </w:rPr>
        <w:softHyphen/>
      </w:r>
      <w:r w:rsidRPr="00B318D6">
        <w:rPr>
          <w:rFonts w:ascii="Arial" w:hAnsi="Arial" w:cs="Arial"/>
          <w:sz w:val="22"/>
          <w:szCs w:val="22"/>
        </w:rPr>
        <w:t>nung ω (Omega).</w:t>
      </w:r>
    </w:p>
    <w:p w14:paraId="53BC4AC6" w14:textId="4A431222" w:rsidR="00B318D6" w:rsidRPr="00B318D6" w:rsidRDefault="00B318D6" w:rsidP="00B318D6">
      <w:pPr>
        <w:jc w:val="both"/>
        <w:rPr>
          <w:rFonts w:ascii="Arial" w:hAnsi="Arial" w:cs="Arial"/>
          <w:sz w:val="22"/>
          <w:szCs w:val="22"/>
        </w:rPr>
      </w:pPr>
      <w:r w:rsidRPr="00B318D6">
        <w:rPr>
          <w:rFonts w:ascii="Arial" w:hAnsi="Arial" w:cs="Arial"/>
          <w:sz w:val="22"/>
          <w:szCs w:val="22"/>
        </w:rPr>
        <w:t>Wenn eine Fettsäure eine Esterbindung eingeht, wird der Fettsäure-Anteil als Acyl-Rest bezeichnet.</w:t>
      </w:r>
    </w:p>
    <w:p w14:paraId="798D6225" w14:textId="44EDAF3E" w:rsidR="00B318D6" w:rsidRDefault="00B318D6" w:rsidP="00B318D6">
      <w:pPr>
        <w:jc w:val="both"/>
        <w:rPr>
          <w:rFonts w:ascii="Arial" w:hAnsi="Arial" w:cs="Arial"/>
          <w:sz w:val="22"/>
          <w:szCs w:val="22"/>
        </w:rPr>
      </w:pPr>
      <w:r w:rsidRPr="00B318D6">
        <w:rPr>
          <w:rFonts w:ascii="Arial" w:hAnsi="Arial" w:cs="Arial"/>
          <w:sz w:val="22"/>
          <w:szCs w:val="22"/>
        </w:rPr>
        <w:t>In Thio-Verbindungen ist ein Sauerstoff-Atom durch ein Schwefel-Atom ersetzt (</w:t>
      </w:r>
      <w:r w:rsidRPr="00B318D6">
        <w:rPr>
          <w:rFonts w:ascii="Arial" w:hAnsi="Arial" w:cs="Arial"/>
          <w:i/>
          <w:iCs/>
          <w:sz w:val="22"/>
          <w:szCs w:val="22"/>
        </w:rPr>
        <w:t>theion</w:t>
      </w:r>
      <w:r w:rsidRPr="00B318D6">
        <w:rPr>
          <w:rFonts w:ascii="Arial" w:hAnsi="Arial" w:cs="Arial"/>
          <w:sz w:val="22"/>
          <w:szCs w:val="22"/>
        </w:rPr>
        <w:t>, altgriechisch: Schwefel). HS– heißt Thiol-Gruppe (sie entspricht der Hydroxy-Gruppe), ein Ester mit einem Schwefel-Atom heißt Thio-Ester.</w:t>
      </w:r>
      <w:r w:rsidR="00027CFE">
        <w:rPr>
          <w:rFonts w:ascii="Arial" w:hAnsi="Arial" w:cs="Arial"/>
          <w:sz w:val="22"/>
          <w:szCs w:val="22"/>
        </w:rPr>
        <w:t xml:space="preserve"> Mit Acyl-CoA bezeichnet man den Thio-Ester aus Fettsäure und Acetyl-CoA.</w:t>
      </w:r>
    </w:p>
    <w:p w14:paraId="0E1D068E" w14:textId="77777777" w:rsidR="00B318D6" w:rsidRDefault="00B318D6" w:rsidP="00B318D6">
      <w:pPr>
        <w:jc w:val="both"/>
        <w:rPr>
          <w:rFonts w:ascii="Arial" w:hAnsi="Arial" w:cs="Arial"/>
          <w:sz w:val="22"/>
          <w:szCs w:val="22"/>
        </w:rPr>
      </w:pPr>
    </w:p>
    <w:p w14:paraId="7F5F6B48" w14:textId="64223F47" w:rsidR="00B318D6" w:rsidRPr="00B318D6" w:rsidRDefault="00B318D6" w:rsidP="00B318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318D6">
        <w:rPr>
          <w:rFonts w:ascii="Arial" w:hAnsi="Arial" w:cs="Arial"/>
          <w:b/>
          <w:bCs/>
          <w:sz w:val="22"/>
          <w:szCs w:val="22"/>
        </w:rPr>
        <w:t>M3</w:t>
      </w:r>
      <w:r w:rsidRPr="00B318D6">
        <w:rPr>
          <w:rFonts w:ascii="Arial" w:hAnsi="Arial" w:cs="Arial"/>
          <w:b/>
          <w:bCs/>
          <w:sz w:val="22"/>
          <w:szCs w:val="22"/>
        </w:rPr>
        <w:tab/>
        <w:t>Aktivierung</w:t>
      </w:r>
    </w:p>
    <w:p w14:paraId="0CBBCB95" w14:textId="2693584F" w:rsidR="009769B4" w:rsidRPr="003117E5" w:rsidRDefault="003117E5" w:rsidP="009769B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117E5">
        <w:rPr>
          <w:rFonts w:ascii="Arial" w:hAnsi="Arial" w:cs="Arial"/>
          <w:sz w:val="22"/>
          <w:szCs w:val="22"/>
        </w:rPr>
        <w:t>Fettsäuren sind ausgesprochen reaktionsträge. Damit sie für Abbau</w:t>
      </w:r>
      <w:r>
        <w:rPr>
          <w:rFonts w:ascii="Arial" w:hAnsi="Arial" w:cs="Arial"/>
          <w:sz w:val="22"/>
          <w:szCs w:val="22"/>
        </w:rPr>
        <w:t>-Reaktionen</w:t>
      </w:r>
      <w:r w:rsidRPr="003117E5">
        <w:rPr>
          <w:rFonts w:ascii="Arial" w:hAnsi="Arial" w:cs="Arial"/>
          <w:sz w:val="22"/>
          <w:szCs w:val="22"/>
        </w:rPr>
        <w:t xml:space="preserve"> zur Verfügung stehen, müssen sie zunächst </w:t>
      </w:r>
      <w:r w:rsidR="00885F20">
        <w:rPr>
          <w:rFonts w:ascii="Arial" w:hAnsi="Arial" w:cs="Arial"/>
          <w:sz w:val="22"/>
          <w:szCs w:val="22"/>
        </w:rPr>
        <w:t xml:space="preserve">im Zytoplasma </w:t>
      </w:r>
      <w:r w:rsidRPr="003117E5">
        <w:rPr>
          <w:rFonts w:ascii="Arial" w:hAnsi="Arial" w:cs="Arial"/>
          <w:sz w:val="22"/>
          <w:szCs w:val="22"/>
        </w:rPr>
        <w:t xml:space="preserve">aktiviert werden. Dazu wird </w:t>
      </w:r>
      <w:r>
        <w:rPr>
          <w:rFonts w:ascii="Arial" w:hAnsi="Arial" w:cs="Arial"/>
          <w:sz w:val="22"/>
          <w:szCs w:val="22"/>
        </w:rPr>
        <w:t xml:space="preserve">pro Fettsäure </w:t>
      </w:r>
      <w:r w:rsidRPr="003117E5">
        <w:rPr>
          <w:rFonts w:ascii="Arial" w:hAnsi="Arial" w:cs="Arial"/>
          <w:sz w:val="22"/>
          <w:szCs w:val="22"/>
        </w:rPr>
        <w:t>1 ATP in der Weise gespalten, dass AMP (Ade</w:t>
      </w:r>
      <w:r w:rsidR="00EE6EDB">
        <w:rPr>
          <w:rFonts w:ascii="Arial" w:hAnsi="Arial" w:cs="Arial"/>
          <w:sz w:val="22"/>
          <w:szCs w:val="22"/>
        </w:rPr>
        <w:t>no</w:t>
      </w:r>
      <w:r w:rsidRPr="003117E5">
        <w:rPr>
          <w:rFonts w:ascii="Arial" w:hAnsi="Arial" w:cs="Arial"/>
          <w:sz w:val="22"/>
          <w:szCs w:val="22"/>
        </w:rPr>
        <w:t xml:space="preserve">sinmonophosphat) und Diphosphat entsteht. Das Diphosphat wird im Anschluss </w:t>
      </w:r>
      <w:r>
        <w:rPr>
          <w:rFonts w:ascii="Arial" w:hAnsi="Arial" w:cs="Arial"/>
          <w:sz w:val="22"/>
          <w:szCs w:val="22"/>
        </w:rPr>
        <w:t>in zwei einzelne Phosphat-Ionen</w:t>
      </w:r>
      <w:r w:rsidRPr="003117E5">
        <w:rPr>
          <w:rFonts w:ascii="Arial" w:hAnsi="Arial" w:cs="Arial"/>
          <w:sz w:val="22"/>
          <w:szCs w:val="22"/>
        </w:rPr>
        <w:t xml:space="preserve"> gespalten. Bei beiden Schrit</w:t>
      </w:r>
      <w:r w:rsidR="00885F20">
        <w:rPr>
          <w:rFonts w:ascii="Arial" w:hAnsi="Arial" w:cs="Arial"/>
          <w:sz w:val="22"/>
          <w:szCs w:val="22"/>
        </w:rPr>
        <w:softHyphen/>
      </w:r>
      <w:r w:rsidRPr="003117E5">
        <w:rPr>
          <w:rFonts w:ascii="Arial" w:hAnsi="Arial" w:cs="Arial"/>
          <w:sz w:val="22"/>
          <w:szCs w:val="22"/>
        </w:rPr>
        <w:t xml:space="preserve">ten wird ungefähr gleich viel Energie freigesetzt, so dass in der Bilanz für die Aktivierung </w:t>
      </w:r>
      <w:r w:rsidR="0046361A">
        <w:rPr>
          <w:rFonts w:ascii="Arial" w:hAnsi="Arial" w:cs="Arial"/>
          <w:sz w:val="22"/>
          <w:szCs w:val="22"/>
        </w:rPr>
        <w:t>einer Fettsäure so viel Energie benötigt wird, wie bei der Spaltung von 2 ATP in 2 ADP und 2 Phos</w:t>
      </w:r>
      <w:r w:rsidR="0046361A">
        <w:rPr>
          <w:rFonts w:ascii="Arial" w:hAnsi="Arial" w:cs="Arial"/>
          <w:sz w:val="22"/>
          <w:szCs w:val="22"/>
        </w:rPr>
        <w:softHyphen/>
        <w:t>phat-Ionen frei wird</w:t>
      </w:r>
      <w:r w:rsidRPr="003117E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3117E5">
        <w:rPr>
          <w:rFonts w:ascii="Arial" w:hAnsi="Arial" w:cs="Arial"/>
          <w:sz w:val="22"/>
          <w:szCs w:val="22"/>
        </w:rPr>
        <w:t>Mithilfe dieser freige</w:t>
      </w:r>
      <w:r w:rsidR="0046361A">
        <w:rPr>
          <w:rFonts w:ascii="Arial" w:hAnsi="Arial" w:cs="Arial"/>
          <w:sz w:val="22"/>
          <w:szCs w:val="22"/>
        </w:rPr>
        <w:softHyphen/>
      </w:r>
      <w:r w:rsidRPr="003117E5">
        <w:rPr>
          <w:rFonts w:ascii="Arial" w:hAnsi="Arial" w:cs="Arial"/>
          <w:sz w:val="22"/>
          <w:szCs w:val="22"/>
        </w:rPr>
        <w:t>setzten Energie wird die Veresterung der Carboxy-Gruppe der Fettsäure mit der Thiol-Gruppe von Coenzym A</w:t>
      </w:r>
      <w:r w:rsidR="00885F20">
        <w:rPr>
          <w:rFonts w:ascii="Arial" w:hAnsi="Arial" w:cs="Arial"/>
          <w:sz w:val="22"/>
          <w:szCs w:val="22"/>
        </w:rPr>
        <w:t xml:space="preserve"> </w:t>
      </w:r>
      <w:r w:rsidRPr="003117E5">
        <w:rPr>
          <w:rFonts w:ascii="Arial" w:hAnsi="Arial" w:cs="Arial"/>
          <w:sz w:val="22"/>
          <w:szCs w:val="22"/>
        </w:rPr>
        <w:t>ermöglicht. Die Thio-Ester-Gruppe ist sehr energiereich, d. h. sie setzt bei ihrer Hydrolyse viel Energie frei.</w:t>
      </w:r>
    </w:p>
    <w:p w14:paraId="292F7006" w14:textId="77777777" w:rsidR="00044F62" w:rsidRDefault="00044F62">
      <w:pPr>
        <w:rPr>
          <w:rFonts w:ascii="Arial" w:hAnsi="Arial" w:cs="Arial"/>
          <w:sz w:val="22"/>
          <w:szCs w:val="22"/>
        </w:rPr>
      </w:pPr>
    </w:p>
    <w:p w14:paraId="1A9EAA65" w14:textId="4CF0D033" w:rsidR="009769B4" w:rsidRPr="009769B4" w:rsidRDefault="009769B4">
      <w:pPr>
        <w:rPr>
          <w:rFonts w:ascii="Arial" w:hAnsi="Arial" w:cs="Arial"/>
          <w:b/>
          <w:sz w:val="22"/>
          <w:szCs w:val="22"/>
        </w:rPr>
      </w:pPr>
      <w:r w:rsidRPr="009769B4">
        <w:rPr>
          <w:rFonts w:ascii="Arial" w:hAnsi="Arial" w:cs="Arial"/>
          <w:b/>
          <w:sz w:val="22"/>
          <w:szCs w:val="22"/>
        </w:rPr>
        <w:t>M4</w:t>
      </w:r>
      <w:r w:rsidRPr="009769B4">
        <w:rPr>
          <w:rFonts w:ascii="Arial" w:hAnsi="Arial" w:cs="Arial"/>
          <w:b/>
          <w:sz w:val="22"/>
          <w:szCs w:val="22"/>
        </w:rPr>
        <w:tab/>
        <w:t>Oxidative Bildung von Acetyl-CoA</w:t>
      </w:r>
      <w:r w:rsidR="00AA68FA">
        <w:rPr>
          <w:rFonts w:ascii="Arial" w:hAnsi="Arial" w:cs="Arial"/>
          <w:b/>
          <w:sz w:val="22"/>
          <w:szCs w:val="22"/>
        </w:rPr>
        <w:t xml:space="preserve"> </w:t>
      </w:r>
      <w:r w:rsidR="00AA68FA" w:rsidRPr="00AA68FA">
        <w:rPr>
          <w:rFonts w:ascii="Arial" w:hAnsi="Arial" w:cs="Arial"/>
          <w:b/>
          <w:sz w:val="22"/>
          <w:szCs w:val="22"/>
        </w:rPr>
        <w:t>(β-Oxidation)</w:t>
      </w:r>
    </w:p>
    <w:p w14:paraId="0A9FE81D" w14:textId="2C1C8561" w:rsidR="00AA68FA" w:rsidRDefault="00885F20" w:rsidP="00EE6E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aktivierte Fettsäure (= Acyl-CoA) wird in den Matrix-Raum des Mitochondriums einge</w:t>
      </w:r>
      <w:r w:rsidR="00EE6EDB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schleust. Dort wird das β-Kohlenstoff-Atom in mehreren Schritten mit Hilfe von 1 NAD</w:t>
      </w:r>
      <w:r w:rsidRPr="00885F20">
        <w:rPr>
          <w:rFonts w:ascii="Arial" w:hAnsi="Arial" w:cs="Arial"/>
          <w:sz w:val="22"/>
          <w:szCs w:val="22"/>
          <w:vertAlign w:val="superscript"/>
        </w:rPr>
        <w:t>+</w:t>
      </w:r>
      <w:r>
        <w:rPr>
          <w:rFonts w:ascii="Arial" w:hAnsi="Arial" w:cs="Arial"/>
          <w:sz w:val="22"/>
          <w:szCs w:val="22"/>
        </w:rPr>
        <w:t xml:space="preserve"> und 1</w:t>
      </w:r>
      <w:r w:rsidR="00EE6ED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FAD pro Acyl-CoA oxidiert. Die Bindung zwischen </w:t>
      </w:r>
      <w:r w:rsidRPr="0046361A">
        <w:rPr>
          <w:rFonts w:ascii="Arial" w:hAnsi="Arial" w:cs="Arial"/>
          <w:sz w:val="22"/>
          <w:szCs w:val="22"/>
        </w:rPr>
        <w:t>α</w:t>
      </w:r>
      <w:r>
        <w:rPr>
          <w:rFonts w:ascii="Arial" w:hAnsi="Arial" w:cs="Arial"/>
          <w:sz w:val="22"/>
          <w:szCs w:val="22"/>
        </w:rPr>
        <w:t xml:space="preserve">- und β-Kohlenstoff-Atom wird gespalten, so dass Acetyl-CoA </w:t>
      </w:r>
      <w:r w:rsidR="00F264E2">
        <w:rPr>
          <w:rFonts w:ascii="Arial" w:hAnsi="Arial" w:cs="Arial"/>
          <w:sz w:val="22"/>
          <w:szCs w:val="22"/>
        </w:rPr>
        <w:t xml:space="preserve">(= aktivierte Essigsäure) </w:t>
      </w:r>
      <w:r>
        <w:rPr>
          <w:rFonts w:ascii="Arial" w:hAnsi="Arial" w:cs="Arial"/>
          <w:sz w:val="22"/>
          <w:szCs w:val="22"/>
        </w:rPr>
        <w:t>freigesetzt wird (die Acetyl-Gruppe ist der Rest von Essigsäure</w:t>
      </w:r>
      <w:r w:rsidR="00D97289">
        <w:rPr>
          <w:rFonts w:ascii="Arial" w:hAnsi="Arial" w:cs="Arial"/>
          <w:sz w:val="22"/>
          <w:szCs w:val="22"/>
        </w:rPr>
        <w:t>/Ethansäure</w:t>
      </w:r>
      <w:r>
        <w:rPr>
          <w:rFonts w:ascii="Arial" w:hAnsi="Arial" w:cs="Arial"/>
          <w:sz w:val="22"/>
          <w:szCs w:val="22"/>
        </w:rPr>
        <w:t xml:space="preserve">). An das vormalige β-Kohlenstoff-Atom wird Coenzym A </w:t>
      </w:r>
      <w:r w:rsidR="00EE6EDB">
        <w:rPr>
          <w:rFonts w:ascii="Arial" w:hAnsi="Arial" w:cs="Arial"/>
          <w:sz w:val="22"/>
          <w:szCs w:val="22"/>
        </w:rPr>
        <w:t>gekop</w:t>
      </w:r>
      <w:r w:rsidR="00D97289">
        <w:rPr>
          <w:rFonts w:ascii="Arial" w:hAnsi="Arial" w:cs="Arial"/>
          <w:sz w:val="22"/>
          <w:szCs w:val="22"/>
        </w:rPr>
        <w:softHyphen/>
      </w:r>
      <w:r w:rsidR="00EE6EDB">
        <w:rPr>
          <w:rFonts w:ascii="Arial" w:hAnsi="Arial" w:cs="Arial"/>
          <w:sz w:val="22"/>
          <w:szCs w:val="22"/>
        </w:rPr>
        <w:t>pelt</w:t>
      </w:r>
      <w:r>
        <w:rPr>
          <w:rFonts w:ascii="Arial" w:hAnsi="Arial" w:cs="Arial"/>
          <w:sz w:val="22"/>
          <w:szCs w:val="22"/>
        </w:rPr>
        <w:t>, so dass eine um zwei Kohlenstoff-Atome verkürzte neue aktivierte Fettsäure entsteht</w:t>
      </w:r>
      <w:r w:rsidR="00AA68FA">
        <w:rPr>
          <w:rFonts w:ascii="Arial" w:hAnsi="Arial" w:cs="Arial"/>
          <w:sz w:val="22"/>
          <w:szCs w:val="22"/>
        </w:rPr>
        <w:t>, d</w:t>
      </w:r>
      <w:r w:rsidR="00EE6EDB">
        <w:rPr>
          <w:rFonts w:ascii="Arial" w:hAnsi="Arial" w:cs="Arial"/>
          <w:sz w:val="22"/>
          <w:szCs w:val="22"/>
        </w:rPr>
        <w:t>ie</w:t>
      </w:r>
      <w:r w:rsidR="00AA68FA">
        <w:rPr>
          <w:rFonts w:ascii="Arial" w:hAnsi="Arial" w:cs="Arial"/>
          <w:sz w:val="22"/>
          <w:szCs w:val="22"/>
        </w:rPr>
        <w:t xml:space="preserve"> anschlie</w:t>
      </w:r>
      <w:r w:rsidR="00EE6EDB">
        <w:rPr>
          <w:rFonts w:ascii="Arial" w:hAnsi="Arial" w:cs="Arial"/>
          <w:sz w:val="22"/>
          <w:szCs w:val="22"/>
        </w:rPr>
        <w:softHyphen/>
      </w:r>
      <w:r w:rsidR="00AA68FA">
        <w:rPr>
          <w:rFonts w:ascii="Arial" w:hAnsi="Arial" w:cs="Arial"/>
          <w:sz w:val="22"/>
          <w:szCs w:val="22"/>
        </w:rPr>
        <w:t>ßend ebenfalls die β-Oxidation durchläuft. Das geht solange, bis die gesamte ur</w:t>
      </w:r>
      <w:r w:rsidR="00D97289">
        <w:rPr>
          <w:rFonts w:ascii="Arial" w:hAnsi="Arial" w:cs="Arial"/>
          <w:sz w:val="22"/>
          <w:szCs w:val="22"/>
        </w:rPr>
        <w:softHyphen/>
      </w:r>
      <w:r w:rsidR="00AA68FA">
        <w:rPr>
          <w:rFonts w:ascii="Arial" w:hAnsi="Arial" w:cs="Arial"/>
          <w:sz w:val="22"/>
          <w:szCs w:val="22"/>
        </w:rPr>
        <w:t>sprüng</w:t>
      </w:r>
      <w:r w:rsidR="00D97289">
        <w:rPr>
          <w:rFonts w:ascii="Arial" w:hAnsi="Arial" w:cs="Arial"/>
          <w:sz w:val="22"/>
          <w:szCs w:val="22"/>
        </w:rPr>
        <w:softHyphen/>
      </w:r>
      <w:r w:rsidR="00AA68FA">
        <w:rPr>
          <w:rFonts w:ascii="Arial" w:hAnsi="Arial" w:cs="Arial"/>
          <w:sz w:val="22"/>
          <w:szCs w:val="22"/>
        </w:rPr>
        <w:t>liche Fettsäure in Form von Acetyl-CoA vorliegt.</w:t>
      </w:r>
    </w:p>
    <w:p w14:paraId="222166F3" w14:textId="77777777" w:rsidR="00044F62" w:rsidRDefault="00044F62">
      <w:pPr>
        <w:rPr>
          <w:rFonts w:ascii="Arial" w:hAnsi="Arial" w:cs="Arial"/>
          <w:sz w:val="22"/>
          <w:szCs w:val="22"/>
        </w:rPr>
      </w:pPr>
    </w:p>
    <w:p w14:paraId="1518F88F" w14:textId="7B9B59C4" w:rsidR="00F264E2" w:rsidRPr="00F264E2" w:rsidRDefault="00F264E2" w:rsidP="00F264E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M5</w:t>
      </w:r>
      <w:r w:rsidRPr="00F264E2">
        <w:rPr>
          <w:rFonts w:ascii="Arial" w:hAnsi="Arial" w:cs="Arial"/>
          <w:b/>
          <w:bCs/>
          <w:sz w:val="22"/>
          <w:szCs w:val="22"/>
        </w:rPr>
        <w:tab/>
        <w:t>Übersicht zum aeroben Abbau von Fettsäuren</w:t>
      </w:r>
    </w:p>
    <w:p w14:paraId="7A0453B9" w14:textId="565E5AE5" w:rsidR="00F264E2" w:rsidRDefault="00F264E2" w:rsidP="00F45C3D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Nach</w:t>
      </w:r>
      <w:r w:rsidR="00EE6EDB">
        <w:rPr>
          <w:rFonts w:ascii="Arial" w:hAnsi="Arial" w:cs="Arial"/>
          <w:sz w:val="22"/>
          <w:szCs w:val="22"/>
        </w:rPr>
        <w:t xml:space="preserve">dem </w:t>
      </w:r>
      <w:r>
        <w:rPr>
          <w:rFonts w:ascii="Arial" w:hAnsi="Arial" w:cs="Arial"/>
          <w:sz w:val="22"/>
          <w:szCs w:val="22"/>
        </w:rPr>
        <w:t xml:space="preserve">eine Fettsäure </w:t>
      </w:r>
      <w:r w:rsidR="00EE6EDB">
        <w:rPr>
          <w:rFonts w:ascii="Arial" w:hAnsi="Arial" w:cs="Arial"/>
          <w:sz w:val="22"/>
          <w:szCs w:val="22"/>
        </w:rPr>
        <w:t xml:space="preserve">aktiviert worden ist, </w:t>
      </w:r>
      <w:r>
        <w:rPr>
          <w:rFonts w:ascii="Arial" w:hAnsi="Arial" w:cs="Arial"/>
          <w:sz w:val="22"/>
          <w:szCs w:val="22"/>
        </w:rPr>
        <w:t xml:space="preserve">durchläuft sie mehrmals die β-Oxidation. Das in der β-Oxidation gebildete Acetyl-CoA wird – genauso wie beim Abbau von Glukose – in den Tricarbonsäure-Zyklus eingeschleust, indem es an das Akzeptor-Molekül gebunden wird. </w:t>
      </w:r>
    </w:p>
    <w:p w14:paraId="5C94FD11" w14:textId="77777777" w:rsidR="00044F62" w:rsidRDefault="00044F62">
      <w:pPr>
        <w:rPr>
          <w:rFonts w:ascii="Arial" w:hAnsi="Arial" w:cs="Arial"/>
          <w:sz w:val="22"/>
          <w:szCs w:val="22"/>
        </w:rPr>
      </w:pPr>
    </w:p>
    <w:p w14:paraId="3B734544" w14:textId="77777777" w:rsidR="00044F62" w:rsidRDefault="00044F6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EAC3A2C" w14:textId="60FF4126" w:rsidR="00044F62" w:rsidRPr="00027CFE" w:rsidRDefault="00044F62">
      <w:pPr>
        <w:rPr>
          <w:b/>
          <w:color w:val="0000FF"/>
          <w:sz w:val="28"/>
          <w:szCs w:val="28"/>
        </w:rPr>
      </w:pPr>
      <w:r w:rsidRPr="00027CFE">
        <w:rPr>
          <w:b/>
          <w:color w:val="0000FF"/>
          <w:sz w:val="28"/>
          <w:szCs w:val="28"/>
        </w:rPr>
        <w:lastRenderedPageBreak/>
        <w:t>Hinweise für die Lehrkraft:</w:t>
      </w:r>
    </w:p>
    <w:p w14:paraId="16BEC296" w14:textId="77777777" w:rsidR="00044F62" w:rsidRPr="00027CFE" w:rsidRDefault="00044F62">
      <w:pPr>
        <w:rPr>
          <w:color w:val="0000FF"/>
        </w:rPr>
      </w:pPr>
    </w:p>
    <w:p w14:paraId="26E34D24" w14:textId="04AEECB2" w:rsidR="00AD70C2" w:rsidRPr="00027CFE" w:rsidRDefault="00AD70C2">
      <w:pPr>
        <w:rPr>
          <w:b/>
          <w:bCs/>
          <w:color w:val="0000FF"/>
        </w:rPr>
      </w:pPr>
      <w:r w:rsidRPr="00027CFE">
        <w:rPr>
          <w:b/>
          <w:bCs/>
          <w:color w:val="0000FF"/>
        </w:rPr>
        <w:t>Dieses Arbeitsblatt ist ausschließlich für den eA-Kurs bestimmt.</w:t>
      </w:r>
    </w:p>
    <w:p w14:paraId="22A138FD" w14:textId="77777777" w:rsidR="00044F62" w:rsidRPr="00027CFE" w:rsidRDefault="00044F62">
      <w:pPr>
        <w:rPr>
          <w:color w:val="0000FF"/>
        </w:rPr>
      </w:pPr>
    </w:p>
    <w:p w14:paraId="7E802B38" w14:textId="5CF20419" w:rsidR="00044F62" w:rsidRPr="00027CFE" w:rsidRDefault="00AD70C2">
      <w:pPr>
        <w:rPr>
          <w:color w:val="0000FF"/>
        </w:rPr>
      </w:pPr>
      <w:r w:rsidRPr="00027CFE">
        <w:rPr>
          <w:color w:val="0000FF"/>
        </w:rPr>
        <w:t>1</w:t>
      </w:r>
      <w:r w:rsidRPr="00027CFE">
        <w:rPr>
          <w:color w:val="0000FF"/>
        </w:rPr>
        <w:tab/>
        <w:t xml:space="preserve">Estergruppen im Fettmolekül, Hydroxygruppen im Glycerin, Carboxygruppen bei den </w:t>
      </w:r>
      <w:r w:rsidRPr="00027CFE">
        <w:rPr>
          <w:color w:val="0000FF"/>
        </w:rPr>
        <w:tab/>
      </w:r>
      <w:r w:rsidR="00F45C3D" w:rsidRPr="00027CFE">
        <w:rPr>
          <w:color w:val="0000FF"/>
        </w:rPr>
        <w:t xml:space="preserve">freien </w:t>
      </w:r>
      <w:r w:rsidRPr="00027CFE">
        <w:rPr>
          <w:color w:val="0000FF"/>
        </w:rPr>
        <w:t>Fettsäuren</w:t>
      </w:r>
    </w:p>
    <w:p w14:paraId="22FBEF2C" w14:textId="38815C72" w:rsidR="009769B4" w:rsidRPr="00027CFE" w:rsidRDefault="009769B4">
      <w:pPr>
        <w:rPr>
          <w:color w:val="0000FF"/>
        </w:rPr>
      </w:pPr>
    </w:p>
    <w:p w14:paraId="48327610" w14:textId="55C45EB3" w:rsidR="009769B4" w:rsidRPr="00027CFE" w:rsidRDefault="00027CFE" w:rsidP="009769B4">
      <w:pPr>
        <w:rPr>
          <w:color w:val="0000FF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8B18DD" wp14:editId="0DD4C3ED">
                <wp:simplePos x="0" y="0"/>
                <wp:positionH relativeFrom="column">
                  <wp:posOffset>158115</wp:posOffset>
                </wp:positionH>
                <wp:positionV relativeFrom="paragraph">
                  <wp:posOffset>446893</wp:posOffset>
                </wp:positionV>
                <wp:extent cx="723900" cy="255270"/>
                <wp:effectExtent l="0" t="0" r="0" b="0"/>
                <wp:wrapNone/>
                <wp:docPr id="289803578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DD1050" w14:textId="309A3846" w:rsidR="00027CFE" w:rsidRPr="00D97289" w:rsidRDefault="00027CFE" w:rsidP="00027CFE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97289">
                              <w:rPr>
                                <w:rFonts w:ascii="Arial" w:hAnsi="Arial" w:cs="Arial"/>
                                <w:bCs/>
                              </w:rPr>
                              <w:t>β      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B18DD" id="Textfeld 7" o:spid="_x0000_s1031" type="#_x0000_t202" style="position:absolute;margin-left:12.45pt;margin-top:35.2pt;width:57pt;height:20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" filled="f" stroked="f" strokeweight=".5pt">
                <v:textbox>
                  <w:txbxContent>
                    <w:p w14:paraId="4ADD1050" w14:textId="309A3846" w:rsidR="00027CFE" w:rsidRPr="00D97289" w:rsidRDefault="00027CFE" w:rsidP="00027CFE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D97289">
                        <w:rPr>
                          <w:rFonts w:ascii="Arial" w:hAnsi="Arial" w:cs="Arial"/>
                          <w:bCs/>
                        </w:rPr>
                        <w:t>β      α</w:t>
                      </w:r>
                    </w:p>
                  </w:txbxContent>
                </v:textbox>
              </v:shape>
            </w:pict>
          </mc:Fallback>
        </mc:AlternateContent>
      </w:r>
      <w:r w:rsidR="009769B4" w:rsidRPr="00027CFE">
        <w:rPr>
          <w:color w:val="0000FF"/>
        </w:rPr>
        <w:t>2.1 / 2.2</w:t>
      </w:r>
      <w:r w:rsidR="009769B4" w:rsidRPr="00027CFE">
        <w:rPr>
          <w:noProof/>
          <w:color w:val="0000FF"/>
        </w:rPr>
        <w:drawing>
          <wp:inline distT="0" distB="0" distL="0" distR="0" wp14:anchorId="4A1CA6A9" wp14:editId="6EFB0B47">
            <wp:extent cx="5760720" cy="911860"/>
            <wp:effectExtent l="0" t="0" r="0" b="2540"/>
            <wp:docPr id="1993921287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4386E" w14:textId="77777777" w:rsidR="009769B4" w:rsidRPr="00027CFE" w:rsidRDefault="009769B4" w:rsidP="009769B4">
      <w:pPr>
        <w:rPr>
          <w:color w:val="0000FF"/>
        </w:rPr>
      </w:pPr>
    </w:p>
    <w:p w14:paraId="0518FB30" w14:textId="12DD9350" w:rsidR="009769B4" w:rsidRPr="00027CFE" w:rsidRDefault="00FB474A">
      <w:pPr>
        <w:rPr>
          <w:color w:val="0000FF"/>
        </w:rPr>
      </w:pPr>
      <w:r w:rsidRPr="00027CFE">
        <w:rPr>
          <w:color w:val="0000FF"/>
        </w:rPr>
        <w:t>3.1. / 3.2</w:t>
      </w:r>
    </w:p>
    <w:p w14:paraId="3364D084" w14:textId="44D6F39A" w:rsidR="00FB474A" w:rsidRPr="00027CFE" w:rsidRDefault="00FB474A" w:rsidP="00CA39DB">
      <w:pPr>
        <w:jc w:val="center"/>
        <w:rPr>
          <w:color w:val="0000FF"/>
        </w:rPr>
      </w:pPr>
      <w:r w:rsidRPr="00027CFE">
        <w:rPr>
          <w:noProof/>
          <w:color w:val="0000FF"/>
        </w:rPr>
        <w:drawing>
          <wp:anchor distT="0" distB="0" distL="114300" distR="114300" simplePos="0" relativeHeight="251678720" behindDoc="0" locked="0" layoutInCell="1" allowOverlap="1" wp14:anchorId="054C2607" wp14:editId="001CA518">
            <wp:simplePos x="0" y="0"/>
            <wp:positionH relativeFrom="column">
              <wp:posOffset>356870</wp:posOffset>
            </wp:positionH>
            <wp:positionV relativeFrom="paragraph">
              <wp:posOffset>1814</wp:posOffset>
            </wp:positionV>
            <wp:extent cx="5040000" cy="1054800"/>
            <wp:effectExtent l="0" t="0" r="8255" b="0"/>
            <wp:wrapSquare wrapText="bothSides"/>
            <wp:docPr id="1987679362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679362" name="Grafik 198767936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105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70A1A7" w14:textId="77777777" w:rsidR="00CA39DB" w:rsidRDefault="00CA39DB" w:rsidP="00F45C3D">
      <w:pPr>
        <w:jc w:val="both"/>
        <w:rPr>
          <w:color w:val="0000FF"/>
        </w:rPr>
      </w:pPr>
    </w:p>
    <w:p w14:paraId="73FDCF6E" w14:textId="77777777" w:rsidR="00CA39DB" w:rsidRDefault="00CA39DB" w:rsidP="00F45C3D">
      <w:pPr>
        <w:jc w:val="both"/>
        <w:rPr>
          <w:color w:val="0000FF"/>
        </w:rPr>
      </w:pPr>
    </w:p>
    <w:p w14:paraId="3818495A" w14:textId="77777777" w:rsidR="00CA39DB" w:rsidRDefault="00CA39DB" w:rsidP="00F45C3D">
      <w:pPr>
        <w:jc w:val="both"/>
        <w:rPr>
          <w:color w:val="0000FF"/>
        </w:rPr>
      </w:pPr>
    </w:p>
    <w:p w14:paraId="4DBA5970" w14:textId="77777777" w:rsidR="00CA39DB" w:rsidRDefault="00CA39DB" w:rsidP="00F45C3D">
      <w:pPr>
        <w:jc w:val="both"/>
        <w:rPr>
          <w:color w:val="0000FF"/>
        </w:rPr>
      </w:pPr>
    </w:p>
    <w:p w14:paraId="5FFDE4CC" w14:textId="77777777" w:rsidR="00CA39DB" w:rsidRDefault="00CA39DB" w:rsidP="00F45C3D">
      <w:pPr>
        <w:jc w:val="both"/>
        <w:rPr>
          <w:color w:val="0000FF"/>
        </w:rPr>
      </w:pPr>
    </w:p>
    <w:p w14:paraId="576E2B72" w14:textId="77777777" w:rsidR="00CA39DB" w:rsidRDefault="00CA39DB" w:rsidP="00F45C3D">
      <w:pPr>
        <w:jc w:val="both"/>
        <w:rPr>
          <w:color w:val="0000FF"/>
        </w:rPr>
      </w:pPr>
    </w:p>
    <w:p w14:paraId="3034306F" w14:textId="78B0DEC4" w:rsidR="00044F62" w:rsidRPr="00027CFE" w:rsidRDefault="00FB474A" w:rsidP="00F45C3D">
      <w:pPr>
        <w:jc w:val="both"/>
        <w:rPr>
          <w:color w:val="0000FF"/>
        </w:rPr>
      </w:pPr>
      <w:r w:rsidRPr="00027CFE">
        <w:rPr>
          <w:color w:val="0000FF"/>
        </w:rPr>
        <w:t>3.3</w:t>
      </w:r>
      <w:r w:rsidRPr="00027CFE">
        <w:rPr>
          <w:color w:val="0000FF"/>
        </w:rPr>
        <w:tab/>
        <w:t xml:space="preserve">Das β-Kohlenstoff-Atom wird oxidiert. Das ist daran erkennbar, dass es nach der </w:t>
      </w:r>
      <w:r w:rsidR="00F45C3D" w:rsidRPr="00027CFE">
        <w:rPr>
          <w:color w:val="0000FF"/>
        </w:rPr>
        <w:tab/>
      </w:r>
      <w:r w:rsidRPr="00027CFE">
        <w:rPr>
          <w:color w:val="0000FF"/>
        </w:rPr>
        <w:t>Reaktion Teil einer Thioester-Gruppe ist (mit doppelt gebundenem Sauerstoff).</w:t>
      </w:r>
    </w:p>
    <w:p w14:paraId="05F9B4AA" w14:textId="77777777" w:rsidR="00044F62" w:rsidRPr="00027CFE" w:rsidRDefault="00044F62">
      <w:pPr>
        <w:rPr>
          <w:color w:val="0000FF"/>
        </w:rPr>
      </w:pPr>
    </w:p>
    <w:p w14:paraId="2FE0F595" w14:textId="261E2F03" w:rsidR="00EE6EDB" w:rsidRPr="00027CFE" w:rsidRDefault="00EE6EDB" w:rsidP="00F45C3D">
      <w:pPr>
        <w:jc w:val="both"/>
        <w:rPr>
          <w:i/>
          <w:color w:val="0000FF"/>
        </w:rPr>
      </w:pPr>
      <w:r w:rsidRPr="00027CFE">
        <w:rPr>
          <w:i/>
          <w:color w:val="0000FF"/>
          <w:u w:val="single"/>
        </w:rPr>
        <w:t>Hinweis</w:t>
      </w:r>
      <w:r w:rsidRPr="00027CFE">
        <w:rPr>
          <w:i/>
          <w:color w:val="0000FF"/>
        </w:rPr>
        <w:t>: In M4 wird stillschweigend davon ausgegangen, dass die Fettsäure eine gerade An</w:t>
      </w:r>
      <w:r w:rsidR="00F45C3D" w:rsidRPr="00027CFE">
        <w:rPr>
          <w:i/>
          <w:color w:val="0000FF"/>
        </w:rPr>
        <w:softHyphen/>
      </w:r>
      <w:r w:rsidRPr="00027CFE">
        <w:rPr>
          <w:i/>
          <w:color w:val="0000FF"/>
        </w:rPr>
        <w:t>zahl an Kohlenstoff-Atomen besitzt (was bei natürlichen Fetten fast immer der Fall ist). Auch die in der Natur häufig vorkommenden ungesättigten Fettsäuren werden in M4 vernachlässigt. Deren Abbau benötigt Sonderweg</w:t>
      </w:r>
      <w:r w:rsidR="00CA39DB">
        <w:rPr>
          <w:i/>
          <w:color w:val="0000FF"/>
        </w:rPr>
        <w:t>e</w:t>
      </w:r>
      <w:r w:rsidRPr="00027CFE">
        <w:rPr>
          <w:i/>
          <w:color w:val="0000FF"/>
        </w:rPr>
        <w:t>, d</w:t>
      </w:r>
      <w:r w:rsidR="00CA39DB">
        <w:rPr>
          <w:i/>
          <w:color w:val="0000FF"/>
        </w:rPr>
        <w:t>ie</w:t>
      </w:r>
      <w:r w:rsidRPr="00027CFE">
        <w:rPr>
          <w:i/>
          <w:color w:val="0000FF"/>
        </w:rPr>
        <w:t xml:space="preserve"> im Kursunterricht nicht angesprochen</w:t>
      </w:r>
      <w:r w:rsidR="00CA39DB">
        <w:rPr>
          <w:i/>
          <w:color w:val="0000FF"/>
        </w:rPr>
        <w:t>werden</w:t>
      </w:r>
      <w:r w:rsidR="00D97289">
        <w:rPr>
          <w:i/>
          <w:color w:val="0000FF"/>
        </w:rPr>
        <w:t>, da vom LehrplanPLUS nicht verlangt.</w:t>
      </w:r>
    </w:p>
    <w:p w14:paraId="4F07B64B" w14:textId="77777777" w:rsidR="002E5C35" w:rsidRPr="00027CFE" w:rsidRDefault="002E5C35">
      <w:pPr>
        <w:rPr>
          <w:color w:val="0000FF"/>
        </w:rPr>
      </w:pPr>
    </w:p>
    <w:p w14:paraId="7C994C0B" w14:textId="231DEBDF" w:rsidR="002E5C35" w:rsidRPr="00027CFE" w:rsidRDefault="002E5C35">
      <w:pPr>
        <w:rPr>
          <w:color w:val="0000FF"/>
        </w:rPr>
      </w:pPr>
      <w:r w:rsidRPr="00027CFE">
        <w:rPr>
          <w:color w:val="0000FF"/>
        </w:rPr>
        <w:t>4</w:t>
      </w:r>
      <w:r w:rsidRPr="00027CFE">
        <w:rPr>
          <w:color w:val="0000FF"/>
        </w:rPr>
        <w:tab/>
      </w:r>
    </w:p>
    <w:p w14:paraId="101143B9" w14:textId="0DEB2FDB" w:rsidR="002E5C35" w:rsidRPr="00027CFE" w:rsidRDefault="002E5C35">
      <w:pPr>
        <w:rPr>
          <w:color w:val="0000FF"/>
        </w:rPr>
      </w:pPr>
      <w:r w:rsidRPr="00027CFE">
        <w:rPr>
          <w:noProof/>
          <w:color w:val="0000FF"/>
        </w:rPr>
        <w:drawing>
          <wp:anchor distT="0" distB="0" distL="114300" distR="114300" simplePos="0" relativeHeight="251674624" behindDoc="0" locked="0" layoutInCell="1" allowOverlap="1" wp14:anchorId="73AE26A7" wp14:editId="2FC3015B">
            <wp:simplePos x="0" y="0"/>
            <wp:positionH relativeFrom="column">
              <wp:posOffset>0</wp:posOffset>
            </wp:positionH>
            <wp:positionV relativeFrom="paragraph">
              <wp:posOffset>34925</wp:posOffset>
            </wp:positionV>
            <wp:extent cx="5760720" cy="2110740"/>
            <wp:effectExtent l="0" t="0" r="0" b="3810"/>
            <wp:wrapSquare wrapText="bothSides"/>
            <wp:docPr id="1677922385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922385" name="Grafik 167792238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FCB374" w14:textId="40941FCD" w:rsidR="002E5C35" w:rsidRPr="00027CFE" w:rsidRDefault="002E5C35" w:rsidP="002E5C35">
      <w:pPr>
        <w:rPr>
          <w:color w:val="0000FF"/>
        </w:rPr>
      </w:pPr>
      <w:r w:rsidRPr="00027CFE">
        <w:rPr>
          <w:color w:val="0000FF"/>
        </w:rPr>
        <w:t>5</w:t>
      </w:r>
      <w:r w:rsidRPr="00027CFE">
        <w:rPr>
          <w:color w:val="0000FF"/>
        </w:rPr>
        <w:tab/>
        <w:t>Es erfolgt 1 Aktivierungsschritt</w:t>
      </w:r>
      <w:r w:rsidR="00B71485" w:rsidRPr="00027CFE">
        <w:rPr>
          <w:color w:val="0000FF"/>
        </w:rPr>
        <w:t xml:space="preserve">, bei dem </w:t>
      </w:r>
      <w:r w:rsidR="00D97289">
        <w:rPr>
          <w:color w:val="0000FF"/>
        </w:rPr>
        <w:t xml:space="preserve">die Energie von </w:t>
      </w:r>
      <w:r w:rsidR="00B71485" w:rsidRPr="00027CFE">
        <w:rPr>
          <w:color w:val="0000FF"/>
        </w:rPr>
        <w:t>2 ATP verbraucht</w:t>
      </w:r>
      <w:r w:rsidR="00D97289">
        <w:rPr>
          <w:color w:val="0000FF"/>
        </w:rPr>
        <w:t xml:space="preserve"> wird</w:t>
      </w:r>
      <w:r w:rsidR="00B71485" w:rsidRPr="00027CFE">
        <w:rPr>
          <w:color w:val="0000FF"/>
        </w:rPr>
        <w:t>.</w:t>
      </w:r>
    </w:p>
    <w:p w14:paraId="635A165D" w14:textId="0CF1D88F" w:rsidR="002E5C35" w:rsidRPr="00027CFE" w:rsidRDefault="002E5C35" w:rsidP="00F45C3D">
      <w:pPr>
        <w:spacing w:before="120"/>
        <w:jc w:val="both"/>
        <w:rPr>
          <w:color w:val="0000FF"/>
        </w:rPr>
      </w:pPr>
      <w:r w:rsidRPr="00027CFE">
        <w:rPr>
          <w:color w:val="0000FF"/>
        </w:rPr>
        <w:tab/>
        <w:t xml:space="preserve">Palmitinsäure hat 16 Kohlenstoff-Atome, </w:t>
      </w:r>
      <w:r w:rsidR="00F45C3D" w:rsidRPr="00027CFE">
        <w:rPr>
          <w:color w:val="0000FF"/>
        </w:rPr>
        <w:t>deshalb</w:t>
      </w:r>
      <w:r w:rsidRPr="00027CFE">
        <w:rPr>
          <w:color w:val="0000FF"/>
        </w:rPr>
        <w:t xml:space="preserve"> entstehen in der β-Oxidation 8 Ace</w:t>
      </w:r>
      <w:r w:rsidR="00F45C3D" w:rsidRPr="00027CFE">
        <w:rPr>
          <w:color w:val="0000FF"/>
        </w:rPr>
        <w:softHyphen/>
      </w:r>
      <w:r w:rsidR="00F45C3D" w:rsidRPr="00027CFE">
        <w:rPr>
          <w:color w:val="0000FF"/>
        </w:rPr>
        <w:softHyphen/>
      </w:r>
      <w:r w:rsidR="00F45C3D" w:rsidRPr="00027CFE">
        <w:rPr>
          <w:color w:val="0000FF"/>
        </w:rPr>
        <w:tab/>
      </w:r>
      <w:r w:rsidRPr="00027CFE">
        <w:rPr>
          <w:color w:val="0000FF"/>
        </w:rPr>
        <w:t>tyl-CoA</w:t>
      </w:r>
      <w:r w:rsidR="00B71485" w:rsidRPr="00027CFE">
        <w:rPr>
          <w:color w:val="0000FF"/>
        </w:rPr>
        <w:t>.</w:t>
      </w:r>
      <w:r w:rsidR="00F45C3D" w:rsidRPr="00027CFE">
        <w:rPr>
          <w:color w:val="0000FF"/>
        </w:rPr>
        <w:t xml:space="preserve"> Dies erfordert 7 Durchläufe der β-Oxidation, wobei</w:t>
      </w:r>
      <w:r w:rsidR="00B71485" w:rsidRPr="00027CFE">
        <w:rPr>
          <w:color w:val="0000FF"/>
        </w:rPr>
        <w:t xml:space="preserve"> 7</w:t>
      </w:r>
      <w:r w:rsidRPr="00027CFE">
        <w:rPr>
          <w:color w:val="0000FF"/>
        </w:rPr>
        <w:t xml:space="preserve"> NADH und </w:t>
      </w:r>
      <w:r w:rsidR="00B71485" w:rsidRPr="00027CFE">
        <w:rPr>
          <w:color w:val="0000FF"/>
        </w:rPr>
        <w:t>7</w:t>
      </w:r>
      <w:r w:rsidRPr="00027CFE">
        <w:rPr>
          <w:color w:val="0000FF"/>
        </w:rPr>
        <w:t xml:space="preserve"> FADH</w:t>
      </w:r>
      <w:r w:rsidRPr="00027CFE">
        <w:rPr>
          <w:color w:val="0000FF"/>
          <w:vertAlign w:val="subscript"/>
        </w:rPr>
        <w:t>2</w:t>
      </w:r>
      <w:r w:rsidR="00F45C3D" w:rsidRPr="00027CFE">
        <w:rPr>
          <w:color w:val="0000FF"/>
        </w:rPr>
        <w:t xml:space="preserve"> </w:t>
      </w:r>
      <w:r w:rsidR="00F45C3D" w:rsidRPr="00027CFE">
        <w:rPr>
          <w:color w:val="0000FF"/>
        </w:rPr>
        <w:tab/>
        <w:t>gebildet werden.</w:t>
      </w:r>
    </w:p>
    <w:p w14:paraId="66A0409E" w14:textId="492DAAB9" w:rsidR="002E5C35" w:rsidRPr="00027CFE" w:rsidRDefault="002E5C35" w:rsidP="00D97289">
      <w:pPr>
        <w:spacing w:before="120"/>
        <w:ind w:left="708"/>
        <w:jc w:val="both"/>
        <w:rPr>
          <w:color w:val="0000FF"/>
        </w:rPr>
      </w:pPr>
      <w:r w:rsidRPr="00027CFE">
        <w:rPr>
          <w:color w:val="0000FF"/>
        </w:rPr>
        <w:t xml:space="preserve">Der Tricarbonsäure-Zyklus wird 8 </w:t>
      </w:r>
      <w:r w:rsidR="00F45C3D" w:rsidRPr="00027CFE">
        <w:rPr>
          <w:color w:val="0000FF"/>
        </w:rPr>
        <w:t>M</w:t>
      </w:r>
      <w:r w:rsidRPr="00027CFE">
        <w:rPr>
          <w:color w:val="0000FF"/>
        </w:rPr>
        <w:t>al durchlaufen</w:t>
      </w:r>
      <w:r w:rsidR="00B71485" w:rsidRPr="00027CFE">
        <w:rPr>
          <w:color w:val="0000FF"/>
        </w:rPr>
        <w:t>, wobei 24 NADH, 8 FADH</w:t>
      </w:r>
      <w:r w:rsidR="00B71485" w:rsidRPr="00027CFE">
        <w:rPr>
          <w:color w:val="0000FF"/>
          <w:vertAlign w:val="subscript"/>
        </w:rPr>
        <w:t>2</w:t>
      </w:r>
      <w:r w:rsidR="00B71485" w:rsidRPr="00027CFE">
        <w:rPr>
          <w:color w:val="0000FF"/>
        </w:rPr>
        <w:t xml:space="preserve"> und 8</w:t>
      </w:r>
      <w:r w:rsidR="00F45C3D" w:rsidRPr="00027CFE">
        <w:rPr>
          <w:color w:val="0000FF"/>
        </w:rPr>
        <w:t> </w:t>
      </w:r>
      <w:r w:rsidR="00B71485" w:rsidRPr="00027CFE">
        <w:rPr>
          <w:color w:val="0000FF"/>
        </w:rPr>
        <w:t>ATP entstehen.</w:t>
      </w:r>
      <w:r w:rsidR="00D97289">
        <w:rPr>
          <w:color w:val="0000FF"/>
        </w:rPr>
        <w:t xml:space="preserve"> </w:t>
      </w:r>
    </w:p>
    <w:p w14:paraId="6311BCC4" w14:textId="3C1B2583" w:rsidR="00F45C3D" w:rsidRDefault="00B71485" w:rsidP="00D97289">
      <w:pPr>
        <w:spacing w:before="120"/>
        <w:ind w:left="708"/>
        <w:jc w:val="both"/>
        <w:rPr>
          <w:color w:val="0000FF"/>
        </w:rPr>
      </w:pPr>
      <w:r w:rsidRPr="00027CFE">
        <w:rPr>
          <w:color w:val="0000FF"/>
        </w:rPr>
        <w:lastRenderedPageBreak/>
        <w:t xml:space="preserve">Die 31 NADH und die 15 </w:t>
      </w:r>
      <w:r w:rsidR="00F45C3D" w:rsidRPr="00027CFE">
        <w:rPr>
          <w:color w:val="0000FF"/>
        </w:rPr>
        <w:t>FADH</w:t>
      </w:r>
      <w:r w:rsidR="00F45C3D" w:rsidRPr="00027CFE">
        <w:rPr>
          <w:color w:val="0000FF"/>
          <w:vertAlign w:val="subscript"/>
        </w:rPr>
        <w:t>2</w:t>
      </w:r>
      <w:r w:rsidRPr="00027CFE">
        <w:rPr>
          <w:color w:val="0000FF"/>
        </w:rPr>
        <w:t xml:space="preserve"> werden in der Atmungskette oxidiert</w:t>
      </w:r>
      <w:r w:rsidR="00D97289">
        <w:rPr>
          <w:color w:val="0000FF"/>
        </w:rPr>
        <w:t>. Durch die Oxidation von NADH werden etwa 2,5 ATP gebildet, durch die Oxidation von FADH</w:t>
      </w:r>
      <w:r w:rsidR="00D97289" w:rsidRPr="00D97289">
        <w:rPr>
          <w:color w:val="0000FF"/>
          <w:vertAlign w:val="subscript"/>
        </w:rPr>
        <w:t>2</w:t>
      </w:r>
      <w:r w:rsidR="00D97289">
        <w:rPr>
          <w:color w:val="0000FF"/>
        </w:rPr>
        <w:t xml:space="preserve"> etwa 1,5 ATP. </w:t>
      </w:r>
      <w:r w:rsidR="00B57B67">
        <w:rPr>
          <w:color w:val="0000FF"/>
        </w:rPr>
        <w:t xml:space="preserve">Dadurch </w:t>
      </w:r>
      <w:r w:rsidR="00D97289">
        <w:rPr>
          <w:color w:val="0000FF"/>
        </w:rPr>
        <w:t xml:space="preserve">werden in der Atmungskette </w:t>
      </w:r>
      <w:r w:rsidR="00B57B67">
        <w:rPr>
          <w:color w:val="0000FF"/>
        </w:rPr>
        <w:t>100 ATP gebildet.</w:t>
      </w:r>
    </w:p>
    <w:p w14:paraId="424C015F" w14:textId="75C77692" w:rsidR="00B57B67" w:rsidRPr="00027CFE" w:rsidRDefault="00B57B67" w:rsidP="00D97289">
      <w:pPr>
        <w:spacing w:before="120"/>
        <w:ind w:left="708"/>
        <w:jc w:val="both"/>
        <w:rPr>
          <w:color w:val="0000FF"/>
        </w:rPr>
      </w:pPr>
      <w:r>
        <w:rPr>
          <w:color w:val="0000FF"/>
        </w:rPr>
        <w:t>Insgesamt ergibt sich eine Summe von 10</w:t>
      </w:r>
      <w:r w:rsidR="00CA39DB">
        <w:rPr>
          <w:color w:val="0000FF"/>
        </w:rPr>
        <w:t>6</w:t>
      </w:r>
      <w:r>
        <w:rPr>
          <w:color w:val="0000FF"/>
        </w:rPr>
        <w:t xml:space="preserve"> ATP (100 aus der Atmungskette, 8 direkt</w:t>
      </w:r>
      <w:r w:rsidR="00CA39DB">
        <w:rPr>
          <w:color w:val="0000FF"/>
        </w:rPr>
        <w:t xml:space="preserve"> </w:t>
      </w:r>
      <w:r>
        <w:rPr>
          <w:color w:val="0000FF"/>
        </w:rPr>
        <w:t>im Trikarbonsäure-Zyklus, abzüglich 2 bei der Aktivierung).</w:t>
      </w:r>
    </w:p>
    <w:p w14:paraId="600B9B7B" w14:textId="453F068D" w:rsidR="002E5C35" w:rsidRPr="00027CFE" w:rsidRDefault="00F45C3D" w:rsidP="00B57B67">
      <w:pPr>
        <w:spacing w:before="240"/>
        <w:jc w:val="both"/>
        <w:rPr>
          <w:color w:val="0000FF"/>
        </w:rPr>
      </w:pPr>
      <w:r w:rsidRPr="00027CFE">
        <w:rPr>
          <w:color w:val="0000FF"/>
        </w:rPr>
        <w:tab/>
        <w:t>alternativ in tabellarischer Form:</w:t>
      </w:r>
      <w:r w:rsidR="002E5C35" w:rsidRPr="00027CFE">
        <w:rPr>
          <w:color w:val="0000FF"/>
        </w:rPr>
        <w:tab/>
      </w:r>
    </w:p>
    <w:p w14:paraId="7AF91616" w14:textId="77777777" w:rsidR="002E5C35" w:rsidRPr="00027CFE" w:rsidRDefault="002E5C35" w:rsidP="002E5C35">
      <w:pPr>
        <w:rPr>
          <w:color w:val="0000FF"/>
        </w:rPr>
      </w:pPr>
    </w:p>
    <w:tbl>
      <w:tblPr>
        <w:tblStyle w:val="Tabellenraster"/>
        <w:tblW w:w="7900" w:type="dxa"/>
        <w:jc w:val="center"/>
        <w:tblLook w:val="04A0" w:firstRow="1" w:lastRow="0" w:firstColumn="1" w:lastColumn="0" w:noHBand="0" w:noVBand="1"/>
      </w:tblPr>
      <w:tblGrid>
        <w:gridCol w:w="4400"/>
        <w:gridCol w:w="1166"/>
        <w:gridCol w:w="1167"/>
        <w:gridCol w:w="1167"/>
      </w:tblGrid>
      <w:tr w:rsidR="00027CFE" w:rsidRPr="00027CFE" w14:paraId="188FF5FD" w14:textId="77777777" w:rsidTr="00BB0E1A">
        <w:trPr>
          <w:jc w:val="center"/>
        </w:trPr>
        <w:tc>
          <w:tcPr>
            <w:tcW w:w="4400" w:type="dxa"/>
          </w:tcPr>
          <w:p w14:paraId="40D143C0" w14:textId="77777777" w:rsidR="002E5C35" w:rsidRPr="00027CFE" w:rsidRDefault="002E5C35" w:rsidP="00BB0E1A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027CFE">
              <w:rPr>
                <w:rFonts w:ascii="Arial" w:hAnsi="Arial" w:cs="Arial"/>
                <w:b/>
                <w:color w:val="0000FF"/>
              </w:rPr>
              <w:t>Stoffwechselschritt</w:t>
            </w:r>
          </w:p>
        </w:tc>
        <w:tc>
          <w:tcPr>
            <w:tcW w:w="1166" w:type="dxa"/>
          </w:tcPr>
          <w:p w14:paraId="3720FD09" w14:textId="77777777" w:rsidR="002E5C35" w:rsidRPr="00027CFE" w:rsidRDefault="002E5C35" w:rsidP="00BB0E1A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027CFE">
              <w:rPr>
                <w:rFonts w:ascii="Arial" w:hAnsi="Arial" w:cs="Arial"/>
                <w:b/>
                <w:color w:val="0000FF"/>
              </w:rPr>
              <w:t>NADH</w:t>
            </w:r>
          </w:p>
        </w:tc>
        <w:tc>
          <w:tcPr>
            <w:tcW w:w="1167" w:type="dxa"/>
          </w:tcPr>
          <w:p w14:paraId="07980569" w14:textId="77777777" w:rsidR="002E5C35" w:rsidRPr="00027CFE" w:rsidRDefault="002E5C35" w:rsidP="00BB0E1A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027CFE">
              <w:rPr>
                <w:rFonts w:ascii="Arial" w:hAnsi="Arial" w:cs="Arial"/>
                <w:b/>
                <w:color w:val="0000FF"/>
              </w:rPr>
              <w:t>FADH2</w:t>
            </w:r>
          </w:p>
        </w:tc>
        <w:tc>
          <w:tcPr>
            <w:tcW w:w="1167" w:type="dxa"/>
          </w:tcPr>
          <w:p w14:paraId="6E143707" w14:textId="77777777" w:rsidR="002E5C35" w:rsidRPr="00027CFE" w:rsidRDefault="002E5C35" w:rsidP="00BB0E1A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027CFE">
              <w:rPr>
                <w:rFonts w:ascii="Arial" w:hAnsi="Arial" w:cs="Arial"/>
                <w:b/>
                <w:color w:val="0000FF"/>
              </w:rPr>
              <w:t>ATP</w:t>
            </w:r>
          </w:p>
        </w:tc>
      </w:tr>
      <w:tr w:rsidR="00027CFE" w:rsidRPr="00027CFE" w14:paraId="29CB22BE" w14:textId="77777777" w:rsidTr="00BB0E1A">
        <w:trPr>
          <w:jc w:val="center"/>
        </w:trPr>
        <w:tc>
          <w:tcPr>
            <w:tcW w:w="4400" w:type="dxa"/>
          </w:tcPr>
          <w:p w14:paraId="65DCBADB" w14:textId="77777777" w:rsidR="002E5C35" w:rsidRPr="00027CFE" w:rsidRDefault="002E5C35" w:rsidP="00BB0E1A">
            <w:pPr>
              <w:rPr>
                <w:rFonts w:ascii="Arial" w:hAnsi="Arial" w:cs="Arial"/>
                <w:color w:val="0000FF"/>
              </w:rPr>
            </w:pPr>
            <w:r w:rsidRPr="00027CFE">
              <w:rPr>
                <w:rFonts w:ascii="Arial" w:hAnsi="Arial" w:cs="Arial"/>
                <w:color w:val="0000FF"/>
              </w:rPr>
              <w:t>Aktivierung der Palmitinsäure (im Zyto</w:t>
            </w:r>
            <w:r w:rsidRPr="00027CFE">
              <w:rPr>
                <w:rFonts w:ascii="Arial" w:hAnsi="Arial" w:cs="Arial"/>
                <w:color w:val="0000FF"/>
              </w:rPr>
              <w:softHyphen/>
              <w:t>plasma)</w:t>
            </w:r>
          </w:p>
        </w:tc>
        <w:tc>
          <w:tcPr>
            <w:tcW w:w="1166" w:type="dxa"/>
            <w:vAlign w:val="center"/>
          </w:tcPr>
          <w:p w14:paraId="5FF95C7E" w14:textId="77777777" w:rsidR="002E5C35" w:rsidRPr="00027CFE" w:rsidRDefault="002E5C35" w:rsidP="00BB0E1A">
            <w:pPr>
              <w:jc w:val="center"/>
              <w:rPr>
                <w:rFonts w:ascii="Arial" w:hAnsi="Arial" w:cs="Arial"/>
                <w:color w:val="0000FF"/>
              </w:rPr>
            </w:pPr>
            <w:r w:rsidRPr="00027CFE">
              <w:rPr>
                <w:rFonts w:ascii="Arial" w:hAnsi="Arial" w:cs="Arial"/>
                <w:color w:val="0000FF"/>
              </w:rPr>
              <w:t>–</w:t>
            </w:r>
          </w:p>
        </w:tc>
        <w:tc>
          <w:tcPr>
            <w:tcW w:w="1167" w:type="dxa"/>
            <w:vAlign w:val="center"/>
          </w:tcPr>
          <w:p w14:paraId="7C5E2E0E" w14:textId="77777777" w:rsidR="002E5C35" w:rsidRPr="00027CFE" w:rsidRDefault="002E5C35" w:rsidP="00BB0E1A">
            <w:pPr>
              <w:jc w:val="center"/>
              <w:rPr>
                <w:rFonts w:ascii="Arial" w:hAnsi="Arial" w:cs="Arial"/>
                <w:color w:val="0000FF"/>
              </w:rPr>
            </w:pPr>
            <w:r w:rsidRPr="00027CFE">
              <w:rPr>
                <w:rFonts w:ascii="Arial" w:hAnsi="Arial" w:cs="Arial"/>
                <w:color w:val="0000FF"/>
              </w:rPr>
              <w:t>–</w:t>
            </w:r>
          </w:p>
        </w:tc>
        <w:tc>
          <w:tcPr>
            <w:tcW w:w="1167" w:type="dxa"/>
            <w:vAlign w:val="center"/>
          </w:tcPr>
          <w:p w14:paraId="4419B896" w14:textId="77777777" w:rsidR="002E5C35" w:rsidRPr="00027CFE" w:rsidRDefault="002E5C35" w:rsidP="00BB0E1A">
            <w:pPr>
              <w:jc w:val="center"/>
              <w:rPr>
                <w:rFonts w:ascii="Arial" w:hAnsi="Arial" w:cs="Arial"/>
                <w:color w:val="0000FF"/>
              </w:rPr>
            </w:pPr>
            <w:r w:rsidRPr="00027CFE">
              <w:rPr>
                <w:rFonts w:ascii="Arial" w:hAnsi="Arial" w:cs="Arial"/>
                <w:color w:val="0000FF"/>
              </w:rPr>
              <w:t>– 2</w:t>
            </w:r>
          </w:p>
        </w:tc>
      </w:tr>
      <w:tr w:rsidR="00027CFE" w:rsidRPr="00027CFE" w14:paraId="34ED6190" w14:textId="77777777" w:rsidTr="00BB0E1A">
        <w:trPr>
          <w:jc w:val="center"/>
        </w:trPr>
        <w:tc>
          <w:tcPr>
            <w:tcW w:w="4400" w:type="dxa"/>
          </w:tcPr>
          <w:p w14:paraId="71009B1A" w14:textId="77777777" w:rsidR="002E5C35" w:rsidRPr="00027CFE" w:rsidRDefault="002E5C35" w:rsidP="00BB0E1A">
            <w:pPr>
              <w:rPr>
                <w:rFonts w:ascii="Arial" w:hAnsi="Arial" w:cs="Arial"/>
                <w:color w:val="0000FF"/>
              </w:rPr>
            </w:pPr>
            <w:r w:rsidRPr="00027CFE">
              <w:rPr>
                <w:rFonts w:ascii="Arial" w:hAnsi="Arial" w:cs="Arial"/>
                <w:color w:val="0000FF"/>
              </w:rPr>
              <w:t>Oxidative Bildung von insgesamt 8 Acetyl-CoA in sieben Schritten (in der Matrix des Mitochondriums) = β-Oxidation</w:t>
            </w:r>
          </w:p>
        </w:tc>
        <w:tc>
          <w:tcPr>
            <w:tcW w:w="1166" w:type="dxa"/>
            <w:vAlign w:val="center"/>
          </w:tcPr>
          <w:p w14:paraId="3F4B2A9C" w14:textId="77777777" w:rsidR="002E5C35" w:rsidRPr="00027CFE" w:rsidRDefault="002E5C35" w:rsidP="00BB0E1A">
            <w:pPr>
              <w:jc w:val="center"/>
              <w:rPr>
                <w:rFonts w:ascii="Arial" w:hAnsi="Arial" w:cs="Arial"/>
                <w:color w:val="0000FF"/>
              </w:rPr>
            </w:pPr>
            <w:r w:rsidRPr="00027CFE">
              <w:rPr>
                <w:rFonts w:ascii="Arial" w:hAnsi="Arial" w:cs="Arial"/>
                <w:color w:val="0000FF"/>
              </w:rPr>
              <w:t>7</w:t>
            </w:r>
          </w:p>
        </w:tc>
        <w:tc>
          <w:tcPr>
            <w:tcW w:w="1167" w:type="dxa"/>
            <w:vAlign w:val="center"/>
          </w:tcPr>
          <w:p w14:paraId="41AE6762" w14:textId="77777777" w:rsidR="002E5C35" w:rsidRPr="00027CFE" w:rsidRDefault="002E5C35" w:rsidP="00BB0E1A">
            <w:pPr>
              <w:jc w:val="center"/>
              <w:rPr>
                <w:rFonts w:ascii="Arial" w:hAnsi="Arial" w:cs="Arial"/>
                <w:color w:val="0000FF"/>
              </w:rPr>
            </w:pPr>
            <w:r w:rsidRPr="00027CFE">
              <w:rPr>
                <w:rFonts w:ascii="Arial" w:hAnsi="Arial" w:cs="Arial"/>
                <w:color w:val="0000FF"/>
              </w:rPr>
              <w:t>7</w:t>
            </w:r>
          </w:p>
        </w:tc>
        <w:tc>
          <w:tcPr>
            <w:tcW w:w="1167" w:type="dxa"/>
            <w:vAlign w:val="center"/>
          </w:tcPr>
          <w:p w14:paraId="5AC0E3BB" w14:textId="77777777" w:rsidR="002E5C35" w:rsidRPr="00027CFE" w:rsidRDefault="002E5C35" w:rsidP="00BB0E1A">
            <w:pPr>
              <w:jc w:val="center"/>
              <w:rPr>
                <w:rFonts w:ascii="Arial" w:hAnsi="Arial" w:cs="Arial"/>
                <w:color w:val="0000FF"/>
              </w:rPr>
            </w:pPr>
            <w:r w:rsidRPr="00027CFE">
              <w:rPr>
                <w:rFonts w:ascii="Arial" w:hAnsi="Arial" w:cs="Arial"/>
                <w:color w:val="0000FF"/>
              </w:rPr>
              <w:t>–</w:t>
            </w:r>
          </w:p>
        </w:tc>
      </w:tr>
      <w:tr w:rsidR="00027CFE" w:rsidRPr="00027CFE" w14:paraId="22E854EA" w14:textId="77777777" w:rsidTr="00BB0E1A">
        <w:trPr>
          <w:jc w:val="center"/>
        </w:trPr>
        <w:tc>
          <w:tcPr>
            <w:tcW w:w="4400" w:type="dxa"/>
          </w:tcPr>
          <w:p w14:paraId="11C4A8FB" w14:textId="77777777" w:rsidR="002E5C35" w:rsidRPr="00027CFE" w:rsidRDefault="002E5C35" w:rsidP="00BB0E1A">
            <w:pPr>
              <w:rPr>
                <w:rFonts w:ascii="Arial" w:hAnsi="Arial" w:cs="Arial"/>
                <w:color w:val="0000FF"/>
              </w:rPr>
            </w:pPr>
            <w:r w:rsidRPr="00027CFE">
              <w:rPr>
                <w:rFonts w:ascii="Arial" w:hAnsi="Arial" w:cs="Arial"/>
                <w:color w:val="0000FF"/>
              </w:rPr>
              <w:t>Abbau von 8 Acetyl-CoA im Tricarbon</w:t>
            </w:r>
            <w:r w:rsidRPr="00027CFE">
              <w:rPr>
                <w:rFonts w:ascii="Arial" w:hAnsi="Arial" w:cs="Arial"/>
                <w:color w:val="0000FF"/>
              </w:rPr>
              <w:softHyphen/>
              <w:t>säure-Zyklus (in der Matrix des Mitochon</w:t>
            </w:r>
            <w:r w:rsidRPr="00027CFE">
              <w:rPr>
                <w:rFonts w:ascii="Arial" w:hAnsi="Arial" w:cs="Arial"/>
                <w:color w:val="0000FF"/>
              </w:rPr>
              <w:softHyphen/>
              <w:t>driums)</w:t>
            </w:r>
          </w:p>
        </w:tc>
        <w:tc>
          <w:tcPr>
            <w:tcW w:w="1166" w:type="dxa"/>
            <w:vAlign w:val="center"/>
          </w:tcPr>
          <w:p w14:paraId="40936C97" w14:textId="77777777" w:rsidR="002E5C35" w:rsidRPr="00027CFE" w:rsidRDefault="002E5C35" w:rsidP="00BB0E1A">
            <w:pPr>
              <w:jc w:val="center"/>
              <w:rPr>
                <w:rFonts w:ascii="Arial" w:hAnsi="Arial" w:cs="Arial"/>
                <w:color w:val="0000FF"/>
              </w:rPr>
            </w:pPr>
            <w:r w:rsidRPr="00027CFE">
              <w:rPr>
                <w:rFonts w:ascii="Arial" w:hAnsi="Arial" w:cs="Arial"/>
                <w:color w:val="0000FF"/>
              </w:rPr>
              <w:t>24</w:t>
            </w:r>
          </w:p>
        </w:tc>
        <w:tc>
          <w:tcPr>
            <w:tcW w:w="1167" w:type="dxa"/>
            <w:vAlign w:val="center"/>
          </w:tcPr>
          <w:p w14:paraId="72B9BAAA" w14:textId="77777777" w:rsidR="002E5C35" w:rsidRPr="00027CFE" w:rsidRDefault="002E5C35" w:rsidP="00BB0E1A">
            <w:pPr>
              <w:jc w:val="center"/>
              <w:rPr>
                <w:rFonts w:ascii="Arial" w:hAnsi="Arial" w:cs="Arial"/>
                <w:color w:val="0000FF"/>
              </w:rPr>
            </w:pPr>
            <w:r w:rsidRPr="00027CFE">
              <w:rPr>
                <w:rFonts w:ascii="Arial" w:hAnsi="Arial" w:cs="Arial"/>
                <w:color w:val="0000FF"/>
              </w:rPr>
              <w:t>8</w:t>
            </w:r>
          </w:p>
        </w:tc>
        <w:tc>
          <w:tcPr>
            <w:tcW w:w="1167" w:type="dxa"/>
            <w:vAlign w:val="center"/>
          </w:tcPr>
          <w:p w14:paraId="5A3AF57B" w14:textId="77777777" w:rsidR="002E5C35" w:rsidRPr="00027CFE" w:rsidRDefault="002E5C35" w:rsidP="00BB0E1A">
            <w:pPr>
              <w:jc w:val="center"/>
              <w:rPr>
                <w:rFonts w:ascii="Arial" w:hAnsi="Arial" w:cs="Arial"/>
                <w:color w:val="0000FF"/>
              </w:rPr>
            </w:pPr>
            <w:r w:rsidRPr="00027CFE">
              <w:rPr>
                <w:rFonts w:ascii="Arial" w:hAnsi="Arial" w:cs="Arial"/>
                <w:color w:val="0000FF"/>
              </w:rPr>
              <w:t>8</w:t>
            </w:r>
          </w:p>
        </w:tc>
      </w:tr>
      <w:tr w:rsidR="00027CFE" w:rsidRPr="00027CFE" w14:paraId="403227D7" w14:textId="77777777" w:rsidTr="00BB0E1A">
        <w:trPr>
          <w:jc w:val="center"/>
        </w:trPr>
        <w:tc>
          <w:tcPr>
            <w:tcW w:w="4400" w:type="dxa"/>
          </w:tcPr>
          <w:p w14:paraId="460E57B2" w14:textId="62DAE345" w:rsidR="002E5C35" w:rsidRPr="00027CFE" w:rsidRDefault="00B71485" w:rsidP="00BB0E1A">
            <w:pPr>
              <w:rPr>
                <w:rFonts w:ascii="Arial" w:hAnsi="Arial" w:cs="Arial"/>
                <w:color w:val="0000FF"/>
              </w:rPr>
            </w:pPr>
            <w:r w:rsidRPr="00027CFE">
              <w:rPr>
                <w:rFonts w:ascii="Arial" w:hAnsi="Arial" w:cs="Arial"/>
                <w:color w:val="0000FF"/>
              </w:rPr>
              <w:t>Oxidation</w:t>
            </w:r>
            <w:r w:rsidR="002E5C35" w:rsidRPr="00027CFE">
              <w:rPr>
                <w:rFonts w:ascii="Arial" w:hAnsi="Arial" w:cs="Arial"/>
                <w:color w:val="0000FF"/>
              </w:rPr>
              <w:t xml:space="preserve"> von NADH in der Atmungskette (Innenmembran des Mitochondriums)</w:t>
            </w:r>
          </w:p>
        </w:tc>
        <w:tc>
          <w:tcPr>
            <w:tcW w:w="1166" w:type="dxa"/>
            <w:vAlign w:val="center"/>
          </w:tcPr>
          <w:p w14:paraId="2F471478" w14:textId="77777777" w:rsidR="002E5C35" w:rsidRPr="00027CFE" w:rsidRDefault="002E5C35" w:rsidP="00BB0E1A">
            <w:pPr>
              <w:jc w:val="center"/>
              <w:rPr>
                <w:rFonts w:ascii="Arial" w:hAnsi="Arial" w:cs="Arial"/>
                <w:color w:val="0000FF"/>
              </w:rPr>
            </w:pPr>
            <w:r w:rsidRPr="00027CFE">
              <w:rPr>
                <w:rFonts w:ascii="Arial" w:hAnsi="Arial" w:cs="Arial"/>
                <w:color w:val="0000FF"/>
              </w:rPr>
              <w:t>– 31</w:t>
            </w:r>
          </w:p>
        </w:tc>
        <w:tc>
          <w:tcPr>
            <w:tcW w:w="1167" w:type="dxa"/>
            <w:vAlign w:val="center"/>
          </w:tcPr>
          <w:p w14:paraId="54E8FA09" w14:textId="77777777" w:rsidR="002E5C35" w:rsidRPr="00027CFE" w:rsidRDefault="002E5C35" w:rsidP="00BB0E1A">
            <w:pPr>
              <w:jc w:val="center"/>
              <w:rPr>
                <w:rFonts w:ascii="Arial" w:hAnsi="Arial" w:cs="Arial"/>
                <w:color w:val="0000FF"/>
              </w:rPr>
            </w:pPr>
            <w:r w:rsidRPr="00027CFE">
              <w:rPr>
                <w:rFonts w:ascii="Arial" w:hAnsi="Arial" w:cs="Arial"/>
                <w:color w:val="0000FF"/>
              </w:rPr>
              <w:t>–</w:t>
            </w:r>
          </w:p>
        </w:tc>
        <w:tc>
          <w:tcPr>
            <w:tcW w:w="1167" w:type="dxa"/>
            <w:vAlign w:val="center"/>
          </w:tcPr>
          <w:p w14:paraId="08CD1F30" w14:textId="77777777" w:rsidR="002E5C35" w:rsidRPr="00027CFE" w:rsidRDefault="002E5C35" w:rsidP="00BB0E1A">
            <w:pPr>
              <w:jc w:val="center"/>
              <w:rPr>
                <w:rFonts w:ascii="Arial" w:hAnsi="Arial" w:cs="Arial"/>
                <w:color w:val="0000FF"/>
              </w:rPr>
            </w:pPr>
            <w:r w:rsidRPr="00027CFE">
              <w:rPr>
                <w:rFonts w:ascii="Arial" w:hAnsi="Arial" w:cs="Arial"/>
                <w:color w:val="0000FF"/>
              </w:rPr>
              <w:t>77,5</w:t>
            </w:r>
          </w:p>
        </w:tc>
      </w:tr>
      <w:tr w:rsidR="00027CFE" w:rsidRPr="00027CFE" w14:paraId="63C07DBB" w14:textId="77777777" w:rsidTr="00BB0E1A">
        <w:trPr>
          <w:jc w:val="center"/>
        </w:trPr>
        <w:tc>
          <w:tcPr>
            <w:tcW w:w="4400" w:type="dxa"/>
          </w:tcPr>
          <w:p w14:paraId="5F2F2DCF" w14:textId="6910CA2A" w:rsidR="002E5C35" w:rsidRPr="00027CFE" w:rsidRDefault="00B71485" w:rsidP="00BB0E1A">
            <w:pPr>
              <w:rPr>
                <w:rFonts w:ascii="Arial" w:hAnsi="Arial" w:cs="Arial"/>
                <w:color w:val="0000FF"/>
              </w:rPr>
            </w:pPr>
            <w:r w:rsidRPr="00027CFE">
              <w:rPr>
                <w:rFonts w:ascii="Arial" w:hAnsi="Arial" w:cs="Arial"/>
                <w:color w:val="0000FF"/>
              </w:rPr>
              <w:t>Oxidation</w:t>
            </w:r>
            <w:r w:rsidR="002E5C35" w:rsidRPr="00027CFE">
              <w:rPr>
                <w:rFonts w:ascii="Arial" w:hAnsi="Arial" w:cs="Arial"/>
                <w:color w:val="0000FF"/>
              </w:rPr>
              <w:t xml:space="preserve"> von FADH</w:t>
            </w:r>
            <w:r w:rsidR="002E5C35" w:rsidRPr="00027CFE">
              <w:rPr>
                <w:rFonts w:ascii="Arial" w:hAnsi="Arial" w:cs="Arial"/>
                <w:color w:val="0000FF"/>
                <w:vertAlign w:val="subscript"/>
              </w:rPr>
              <w:t>2</w:t>
            </w:r>
            <w:r w:rsidR="002E5C35" w:rsidRPr="00027CFE">
              <w:rPr>
                <w:rFonts w:ascii="Arial" w:hAnsi="Arial" w:cs="Arial"/>
                <w:color w:val="0000FF"/>
              </w:rPr>
              <w:t xml:space="preserve"> in der Atmungskette (Innenmembran des Mitochondriums)</w:t>
            </w:r>
          </w:p>
        </w:tc>
        <w:tc>
          <w:tcPr>
            <w:tcW w:w="1166" w:type="dxa"/>
            <w:vAlign w:val="center"/>
          </w:tcPr>
          <w:p w14:paraId="2FFD3BB6" w14:textId="77777777" w:rsidR="002E5C35" w:rsidRPr="00027CFE" w:rsidRDefault="002E5C35" w:rsidP="00BB0E1A">
            <w:pPr>
              <w:jc w:val="center"/>
              <w:rPr>
                <w:rFonts w:ascii="Arial" w:hAnsi="Arial" w:cs="Arial"/>
                <w:color w:val="0000FF"/>
              </w:rPr>
            </w:pPr>
            <w:r w:rsidRPr="00027CFE">
              <w:rPr>
                <w:rFonts w:ascii="Arial" w:hAnsi="Arial" w:cs="Arial"/>
                <w:color w:val="0000FF"/>
              </w:rPr>
              <w:t xml:space="preserve">– </w:t>
            </w:r>
          </w:p>
        </w:tc>
        <w:tc>
          <w:tcPr>
            <w:tcW w:w="1167" w:type="dxa"/>
            <w:vAlign w:val="center"/>
          </w:tcPr>
          <w:p w14:paraId="20E882F8" w14:textId="77777777" w:rsidR="002E5C35" w:rsidRPr="00027CFE" w:rsidRDefault="002E5C35" w:rsidP="00BB0E1A">
            <w:pPr>
              <w:jc w:val="center"/>
              <w:rPr>
                <w:rFonts w:ascii="Arial" w:hAnsi="Arial" w:cs="Arial"/>
                <w:color w:val="0000FF"/>
              </w:rPr>
            </w:pPr>
            <w:r w:rsidRPr="00027CFE">
              <w:rPr>
                <w:rFonts w:ascii="Arial" w:hAnsi="Arial" w:cs="Arial"/>
                <w:color w:val="0000FF"/>
              </w:rPr>
              <w:t>– 15</w:t>
            </w:r>
          </w:p>
        </w:tc>
        <w:tc>
          <w:tcPr>
            <w:tcW w:w="1167" w:type="dxa"/>
            <w:vAlign w:val="center"/>
          </w:tcPr>
          <w:p w14:paraId="12F5335F" w14:textId="77777777" w:rsidR="002E5C35" w:rsidRPr="00027CFE" w:rsidRDefault="002E5C35" w:rsidP="00BB0E1A">
            <w:pPr>
              <w:jc w:val="center"/>
              <w:rPr>
                <w:rFonts w:ascii="Arial" w:hAnsi="Arial" w:cs="Arial"/>
                <w:color w:val="0000FF"/>
              </w:rPr>
            </w:pPr>
            <w:r w:rsidRPr="00027CFE">
              <w:rPr>
                <w:rFonts w:ascii="Arial" w:hAnsi="Arial" w:cs="Arial"/>
                <w:color w:val="0000FF"/>
              </w:rPr>
              <w:t>22,5</w:t>
            </w:r>
          </w:p>
        </w:tc>
      </w:tr>
      <w:tr w:rsidR="002E5C35" w:rsidRPr="00027CFE" w14:paraId="1ED56ECF" w14:textId="77777777" w:rsidTr="00BB0E1A">
        <w:trPr>
          <w:jc w:val="center"/>
        </w:trPr>
        <w:tc>
          <w:tcPr>
            <w:tcW w:w="4400" w:type="dxa"/>
          </w:tcPr>
          <w:p w14:paraId="6AA44DF1" w14:textId="77777777" w:rsidR="002E5C35" w:rsidRPr="00027CFE" w:rsidRDefault="002E5C35" w:rsidP="00BB0E1A">
            <w:pPr>
              <w:spacing w:before="120" w:after="120"/>
              <w:rPr>
                <w:rFonts w:ascii="Arial" w:hAnsi="Arial" w:cs="Arial"/>
                <w:b/>
                <w:bCs/>
                <w:color w:val="0000FF"/>
              </w:rPr>
            </w:pPr>
            <w:r w:rsidRPr="00027CFE">
              <w:rPr>
                <w:rFonts w:ascii="Arial" w:hAnsi="Arial" w:cs="Arial"/>
                <w:b/>
                <w:bCs/>
                <w:color w:val="0000FF"/>
              </w:rPr>
              <w:t>Summe:</w:t>
            </w:r>
          </w:p>
        </w:tc>
        <w:tc>
          <w:tcPr>
            <w:tcW w:w="1166" w:type="dxa"/>
            <w:vAlign w:val="center"/>
          </w:tcPr>
          <w:p w14:paraId="3C4EFCAE" w14:textId="77777777" w:rsidR="002E5C35" w:rsidRPr="00027CFE" w:rsidRDefault="002E5C35" w:rsidP="00BB0E1A">
            <w:pPr>
              <w:spacing w:before="120" w:after="120"/>
              <w:jc w:val="center"/>
              <w:rPr>
                <w:rFonts w:ascii="Arial" w:hAnsi="Arial" w:cs="Arial"/>
                <w:color w:val="0000FF"/>
              </w:rPr>
            </w:pPr>
            <w:r w:rsidRPr="00027CFE">
              <w:rPr>
                <w:rFonts w:ascii="Arial" w:hAnsi="Arial" w:cs="Arial"/>
                <w:color w:val="0000FF"/>
              </w:rPr>
              <w:t>–</w:t>
            </w:r>
          </w:p>
        </w:tc>
        <w:tc>
          <w:tcPr>
            <w:tcW w:w="1167" w:type="dxa"/>
            <w:vAlign w:val="center"/>
          </w:tcPr>
          <w:p w14:paraId="3D4068CA" w14:textId="77777777" w:rsidR="002E5C35" w:rsidRPr="00027CFE" w:rsidRDefault="002E5C35" w:rsidP="00BB0E1A">
            <w:pPr>
              <w:spacing w:before="120" w:after="120"/>
              <w:jc w:val="center"/>
              <w:rPr>
                <w:rFonts w:ascii="Arial" w:hAnsi="Arial" w:cs="Arial"/>
                <w:color w:val="0000FF"/>
              </w:rPr>
            </w:pPr>
            <w:r w:rsidRPr="00027CFE">
              <w:rPr>
                <w:rFonts w:ascii="Arial" w:hAnsi="Arial" w:cs="Arial"/>
                <w:color w:val="0000FF"/>
              </w:rPr>
              <w:t>–</w:t>
            </w:r>
          </w:p>
        </w:tc>
        <w:tc>
          <w:tcPr>
            <w:tcW w:w="1167" w:type="dxa"/>
            <w:vAlign w:val="center"/>
          </w:tcPr>
          <w:p w14:paraId="6B00F575" w14:textId="77777777" w:rsidR="002E5C35" w:rsidRPr="00027CFE" w:rsidRDefault="002E5C35" w:rsidP="00BB0E1A">
            <w:pPr>
              <w:spacing w:before="120" w:after="120"/>
              <w:jc w:val="center"/>
              <w:rPr>
                <w:rFonts w:ascii="Arial" w:hAnsi="Arial" w:cs="Arial"/>
                <w:color w:val="0000FF"/>
              </w:rPr>
            </w:pPr>
            <w:r w:rsidRPr="00027CFE">
              <w:rPr>
                <w:rFonts w:ascii="Arial" w:hAnsi="Arial" w:cs="Arial"/>
                <w:color w:val="0000FF"/>
              </w:rPr>
              <w:t>106</w:t>
            </w:r>
          </w:p>
        </w:tc>
      </w:tr>
    </w:tbl>
    <w:p w14:paraId="7D08C4DA" w14:textId="77777777" w:rsidR="002E5C35" w:rsidRPr="00027CFE" w:rsidRDefault="002E5C35" w:rsidP="002E5C35">
      <w:pPr>
        <w:rPr>
          <w:color w:val="0000FF"/>
        </w:rPr>
      </w:pPr>
    </w:p>
    <w:p w14:paraId="36C43127" w14:textId="77777777" w:rsidR="002E5C35" w:rsidRPr="002E5C35" w:rsidRDefault="002E5C35"/>
    <w:p w14:paraId="55B203A5" w14:textId="2A96E9F8" w:rsidR="002E5C35" w:rsidRPr="002E5C35" w:rsidRDefault="002E5C35" w:rsidP="002E5C35">
      <w:pPr>
        <w:jc w:val="right"/>
        <w:rPr>
          <w:sz w:val="20"/>
          <w:szCs w:val="20"/>
        </w:rPr>
      </w:pPr>
      <w:r w:rsidRPr="002E5C35">
        <w:rPr>
          <w:sz w:val="20"/>
          <w:szCs w:val="20"/>
        </w:rPr>
        <w:t>Thomas Nickl, August 2024</w:t>
      </w:r>
    </w:p>
    <w:p w14:paraId="7C20FF1C" w14:textId="77777777" w:rsidR="00044F62" w:rsidRPr="00044F62" w:rsidRDefault="00044F62"/>
    <w:sectPr w:rsidR="00044F62" w:rsidRPr="00044F62" w:rsidSect="006475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84970"/>
    <w:multiLevelType w:val="hybridMultilevel"/>
    <w:tmpl w:val="3D1E2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231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62"/>
    <w:rsid w:val="00027CFE"/>
    <w:rsid w:val="00030ADC"/>
    <w:rsid w:val="00044F62"/>
    <w:rsid w:val="00253FB6"/>
    <w:rsid w:val="002B3213"/>
    <w:rsid w:val="002E5C35"/>
    <w:rsid w:val="003117E5"/>
    <w:rsid w:val="003319FB"/>
    <w:rsid w:val="003338DA"/>
    <w:rsid w:val="0046361A"/>
    <w:rsid w:val="004817A0"/>
    <w:rsid w:val="005527A3"/>
    <w:rsid w:val="00647557"/>
    <w:rsid w:val="0080627A"/>
    <w:rsid w:val="00842893"/>
    <w:rsid w:val="00885F20"/>
    <w:rsid w:val="00923DBE"/>
    <w:rsid w:val="0097569A"/>
    <w:rsid w:val="009769B4"/>
    <w:rsid w:val="00A65F38"/>
    <w:rsid w:val="00AA68FA"/>
    <w:rsid w:val="00AD70C2"/>
    <w:rsid w:val="00B318D6"/>
    <w:rsid w:val="00B57B67"/>
    <w:rsid w:val="00B71485"/>
    <w:rsid w:val="00C34644"/>
    <w:rsid w:val="00CA39DB"/>
    <w:rsid w:val="00D97289"/>
    <w:rsid w:val="00DE5D9E"/>
    <w:rsid w:val="00DF62CD"/>
    <w:rsid w:val="00EE6EDB"/>
    <w:rsid w:val="00F264E2"/>
    <w:rsid w:val="00F45C3D"/>
    <w:rsid w:val="00FB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31AE"/>
  <w15:chartTrackingRefBased/>
  <w15:docId w15:val="{00734AE3-E5CA-47B4-9425-A71F1BFD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318D6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9769B4"/>
    <w:pPr>
      <w:spacing w:before="100" w:beforeAutospacing="1" w:after="100" w:afterAutospacing="1"/>
    </w:pPr>
    <w:rPr>
      <w:rFonts w:eastAsia="Times New Roman"/>
      <w:kern w:val="0"/>
      <w:lang w:eastAsia="de-DE"/>
      <w14:ligatures w14:val="none"/>
    </w:rPr>
  </w:style>
  <w:style w:type="table" w:styleId="Tabellenraster">
    <w:name w:val="Table Grid"/>
    <w:basedOn w:val="NormaleTabelle"/>
    <w:uiPriority w:val="39"/>
    <w:rsid w:val="002E5C35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4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836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11</cp:revision>
  <dcterms:created xsi:type="dcterms:W3CDTF">2024-08-26T15:51:00Z</dcterms:created>
  <dcterms:modified xsi:type="dcterms:W3CDTF">2025-01-11T09:08:00Z</dcterms:modified>
</cp:coreProperties>
</file>