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C71C" w14:textId="700C6429" w:rsidR="00EA41FA" w:rsidRDefault="0007595D" w:rsidP="00EA41FA">
      <w:pPr>
        <w:jc w:val="center"/>
        <w:rPr>
          <w:rFonts w:ascii="Arial" w:hAnsi="Arial" w:cs="Arial"/>
          <w:b/>
          <w:bCs/>
          <w:sz w:val="32"/>
          <w:szCs w:val="32"/>
        </w:rPr>
      </w:pPr>
      <w:r w:rsidRPr="00C27B1C">
        <w:rPr>
          <w:rFonts w:ascii="Arial" w:hAnsi="Arial" w:cs="Arial"/>
          <w:b/>
          <w:bCs/>
        </w:rPr>
        <w:t>Abbau (</w:t>
      </w:r>
      <w:r>
        <w:rPr>
          <w:rFonts w:ascii="Arial" w:hAnsi="Arial" w:cs="Arial"/>
          <w:b/>
          <w:bCs/>
        </w:rPr>
        <w:t>5</w:t>
      </w:r>
      <w:r w:rsidRPr="00C27B1C">
        <w:rPr>
          <w:rFonts w:ascii="Arial" w:hAnsi="Arial" w:cs="Arial"/>
          <w:b/>
          <w:bCs/>
        </w:rPr>
        <w:t>)</w:t>
      </w:r>
    </w:p>
    <w:p w14:paraId="71FB3CE7" w14:textId="37ACC722" w:rsidR="006655D9" w:rsidRPr="0036783B" w:rsidRDefault="00970CF6" w:rsidP="00EA41FA">
      <w:pPr>
        <w:jc w:val="center"/>
        <w:rPr>
          <w:rFonts w:ascii="Arial" w:hAnsi="Arial" w:cs="Arial"/>
          <w:b/>
          <w:bCs/>
          <w:sz w:val="32"/>
          <w:szCs w:val="32"/>
        </w:rPr>
      </w:pPr>
      <w:r>
        <w:rPr>
          <w:rFonts w:ascii="Arial" w:hAnsi="Arial" w:cs="Arial"/>
          <w:b/>
          <w:bCs/>
          <w:sz w:val="32"/>
          <w:szCs w:val="32"/>
        </w:rPr>
        <w:t>Überblick</w:t>
      </w:r>
      <w:r w:rsidR="00C63A38">
        <w:rPr>
          <w:rFonts w:ascii="Arial" w:hAnsi="Arial" w:cs="Arial"/>
          <w:b/>
          <w:bCs/>
          <w:sz w:val="32"/>
          <w:szCs w:val="32"/>
        </w:rPr>
        <w:t xml:space="preserve"> über den aeroben Abbau</w:t>
      </w:r>
    </w:p>
    <w:p w14:paraId="29AF3DB0" w14:textId="77777777" w:rsidR="00EA41FA" w:rsidRPr="00C56D21" w:rsidRDefault="00EA41FA" w:rsidP="00EA41FA">
      <w:pPr>
        <w:rPr>
          <w:rFonts w:ascii="Arial" w:hAnsi="Arial" w:cs="Arial"/>
          <w:bCs/>
          <w:sz w:val="22"/>
          <w:szCs w:val="22"/>
        </w:rPr>
      </w:pPr>
    </w:p>
    <w:p w14:paraId="42DE4B79" w14:textId="77777777" w:rsidR="00EA41FA" w:rsidRDefault="00EA41FA" w:rsidP="00EA41FA">
      <w:pPr>
        <w:rPr>
          <w:rFonts w:ascii="Arial" w:hAnsi="Arial" w:cs="Arial"/>
          <w:b/>
          <w:bCs/>
          <w:sz w:val="22"/>
          <w:szCs w:val="22"/>
        </w:rPr>
      </w:pPr>
      <w:r w:rsidRPr="0082551C">
        <w:rPr>
          <w:rFonts w:ascii="Arial" w:hAnsi="Arial" w:cs="Arial"/>
          <w:b/>
          <w:bCs/>
          <w:sz w:val="22"/>
          <w:szCs w:val="22"/>
        </w:rPr>
        <w:t>Aufgaben:</w:t>
      </w:r>
    </w:p>
    <w:p w14:paraId="6502462F" w14:textId="77777777" w:rsidR="00EA41FA" w:rsidRDefault="00EA41FA" w:rsidP="00EA41FA">
      <w:pPr>
        <w:rPr>
          <w:rFonts w:ascii="Arial" w:hAnsi="Arial" w:cs="Arial"/>
          <w:bCs/>
          <w:sz w:val="22"/>
          <w:szCs w:val="22"/>
        </w:rPr>
      </w:pPr>
    </w:p>
    <w:p w14:paraId="234B6220" w14:textId="4B50F003" w:rsidR="00EA41FA" w:rsidRDefault="00EA41FA" w:rsidP="00EA41FA">
      <w:pPr>
        <w:rPr>
          <w:rFonts w:ascii="Arial" w:hAnsi="Arial" w:cs="Arial"/>
          <w:b/>
          <w:sz w:val="22"/>
          <w:szCs w:val="22"/>
        </w:rPr>
      </w:pPr>
      <w:r w:rsidRPr="00DE4B3B">
        <w:rPr>
          <w:rFonts w:ascii="Arial" w:hAnsi="Arial" w:cs="Arial"/>
          <w:b/>
          <w:sz w:val="22"/>
          <w:szCs w:val="22"/>
        </w:rPr>
        <w:t>1</w:t>
      </w:r>
      <w:r w:rsidRPr="00DE4B3B">
        <w:rPr>
          <w:rFonts w:ascii="Arial" w:hAnsi="Arial" w:cs="Arial"/>
          <w:b/>
          <w:sz w:val="22"/>
          <w:szCs w:val="22"/>
        </w:rPr>
        <w:tab/>
      </w:r>
      <w:bookmarkStart w:id="0" w:name="_Hlk174209733"/>
      <w:r w:rsidR="00212963">
        <w:rPr>
          <w:rFonts w:ascii="Arial" w:hAnsi="Arial" w:cs="Arial"/>
          <w:b/>
          <w:sz w:val="22"/>
          <w:szCs w:val="22"/>
        </w:rPr>
        <w:t>Über</w:t>
      </w:r>
      <w:r w:rsidR="003816A2">
        <w:rPr>
          <w:rFonts w:ascii="Arial" w:hAnsi="Arial" w:cs="Arial"/>
          <w:b/>
          <w:sz w:val="22"/>
          <w:szCs w:val="22"/>
        </w:rPr>
        <w:t>blick</w:t>
      </w:r>
      <w:r w:rsidR="00212963">
        <w:rPr>
          <w:rFonts w:ascii="Arial" w:hAnsi="Arial" w:cs="Arial"/>
          <w:b/>
          <w:sz w:val="22"/>
          <w:szCs w:val="22"/>
        </w:rPr>
        <w:t xml:space="preserve"> über den aeroben Abbau</w:t>
      </w:r>
      <w:r w:rsidRPr="00DE4B3B">
        <w:rPr>
          <w:rFonts w:ascii="Arial" w:hAnsi="Arial" w:cs="Arial"/>
          <w:b/>
          <w:sz w:val="22"/>
          <w:szCs w:val="22"/>
        </w:rPr>
        <w:t xml:space="preserve"> </w:t>
      </w:r>
      <w:bookmarkEnd w:id="0"/>
    </w:p>
    <w:p w14:paraId="7411BD66" w14:textId="034D164F" w:rsidR="00F7319E" w:rsidRDefault="00F7319E" w:rsidP="00E344C2">
      <w:pPr>
        <w:spacing w:before="120" w:after="120"/>
        <w:ind w:left="708"/>
        <w:jc w:val="both"/>
        <w:rPr>
          <w:rFonts w:ascii="Arial" w:hAnsi="Arial" w:cs="Arial"/>
          <w:sz w:val="22"/>
          <w:szCs w:val="22"/>
        </w:rPr>
      </w:pPr>
      <w:r>
        <w:rPr>
          <w:rFonts w:ascii="Arial" w:hAnsi="Arial" w:cs="Arial"/>
          <w:sz w:val="22"/>
          <w:szCs w:val="22"/>
        </w:rPr>
        <w:t xml:space="preserve">B1 zeigt die vier </w:t>
      </w:r>
      <w:r w:rsidR="00E344C2">
        <w:rPr>
          <w:rFonts w:ascii="Arial" w:hAnsi="Arial" w:cs="Arial"/>
          <w:sz w:val="22"/>
          <w:szCs w:val="22"/>
        </w:rPr>
        <w:t>Stoffwechsel-A</w:t>
      </w:r>
      <w:r>
        <w:rPr>
          <w:rFonts w:ascii="Arial" w:hAnsi="Arial" w:cs="Arial"/>
          <w:sz w:val="22"/>
          <w:szCs w:val="22"/>
        </w:rPr>
        <w:t>bschnitte des aeroben Abbaus von Glukose sowie die beiden Stellen, an denen Kohlenstoffdioxid freigesetzt wird.</w:t>
      </w:r>
    </w:p>
    <w:p w14:paraId="2D8E84E2" w14:textId="0E486544" w:rsidR="00F7319E" w:rsidRDefault="00F7319E" w:rsidP="00981244">
      <w:pPr>
        <w:ind w:left="708"/>
        <w:jc w:val="both"/>
        <w:rPr>
          <w:rFonts w:ascii="Arial" w:hAnsi="Arial" w:cs="Arial"/>
          <w:sz w:val="22"/>
          <w:szCs w:val="22"/>
        </w:rPr>
      </w:pPr>
      <w:r>
        <w:rPr>
          <w:rFonts w:ascii="Arial" w:hAnsi="Arial" w:cs="Arial"/>
          <w:sz w:val="22"/>
          <w:szCs w:val="22"/>
        </w:rPr>
        <w:t>Ergänzen Sie anhand Ihres Vorwissens (mit Koeffizienten) an den Pfeilen die fehlenden Stoffe</w:t>
      </w:r>
      <w:r w:rsidR="00EE3528">
        <w:rPr>
          <w:rFonts w:ascii="Arial" w:hAnsi="Arial" w:cs="Arial"/>
          <w:sz w:val="22"/>
          <w:szCs w:val="22"/>
        </w:rPr>
        <w:t xml:space="preserve"> (mit Koeffizienten)</w:t>
      </w:r>
      <w:r>
        <w:rPr>
          <w:rFonts w:ascii="Arial" w:hAnsi="Arial" w:cs="Arial"/>
          <w:sz w:val="22"/>
          <w:szCs w:val="22"/>
        </w:rPr>
        <w:t>. Beachten Sie, dass aus einem Glukosemolekül zwei Mole</w:t>
      </w:r>
      <w:r w:rsidR="00524B0F">
        <w:rPr>
          <w:rFonts w:ascii="Arial" w:hAnsi="Arial" w:cs="Arial"/>
          <w:sz w:val="22"/>
          <w:szCs w:val="22"/>
        </w:rPr>
        <w:softHyphen/>
      </w:r>
      <w:r w:rsidR="00981244">
        <w:rPr>
          <w:rFonts w:ascii="Arial" w:hAnsi="Arial" w:cs="Arial"/>
          <w:sz w:val="22"/>
          <w:szCs w:val="22"/>
        </w:rPr>
        <w:softHyphen/>
      </w:r>
      <w:r w:rsidR="00981244">
        <w:rPr>
          <w:rFonts w:ascii="Arial" w:hAnsi="Arial" w:cs="Arial"/>
          <w:sz w:val="22"/>
          <w:szCs w:val="22"/>
        </w:rPr>
        <w:softHyphen/>
      </w:r>
      <w:r>
        <w:rPr>
          <w:rFonts w:ascii="Arial" w:hAnsi="Arial" w:cs="Arial"/>
          <w:sz w:val="22"/>
          <w:szCs w:val="22"/>
        </w:rPr>
        <w:t>küle des Glykolyse-Produkts entstehen und berücksichtigen Sie diese Tat</w:t>
      </w:r>
      <w:r w:rsidR="00EE3528">
        <w:rPr>
          <w:rFonts w:ascii="Arial" w:hAnsi="Arial" w:cs="Arial"/>
          <w:sz w:val="22"/>
          <w:szCs w:val="22"/>
        </w:rPr>
        <w:softHyphen/>
      </w:r>
      <w:r>
        <w:rPr>
          <w:rFonts w:ascii="Arial" w:hAnsi="Arial" w:cs="Arial"/>
          <w:sz w:val="22"/>
          <w:szCs w:val="22"/>
        </w:rPr>
        <w:t>sache auch bei den Koeffizienten der Energieträger.</w:t>
      </w:r>
    </w:p>
    <w:p w14:paraId="2BF488B0" w14:textId="792D5147" w:rsidR="00F7319E" w:rsidRDefault="00F7319E" w:rsidP="003816A2">
      <w:pPr>
        <w:rPr>
          <w:rFonts w:ascii="Arial" w:hAnsi="Arial" w:cs="Arial"/>
          <w:sz w:val="22"/>
          <w:szCs w:val="22"/>
        </w:rPr>
      </w:pPr>
      <w:r>
        <w:rPr>
          <w:noProof/>
        </w:rPr>
        <w:drawing>
          <wp:anchor distT="0" distB="0" distL="114300" distR="114300" simplePos="0" relativeHeight="251660288" behindDoc="0" locked="0" layoutInCell="1" allowOverlap="1" wp14:anchorId="45A2F7A1" wp14:editId="1A2E16DF">
            <wp:simplePos x="0" y="0"/>
            <wp:positionH relativeFrom="column">
              <wp:posOffset>-67457</wp:posOffset>
            </wp:positionH>
            <wp:positionV relativeFrom="paragraph">
              <wp:posOffset>416951</wp:posOffset>
            </wp:positionV>
            <wp:extent cx="5877951" cy="2737472"/>
            <wp:effectExtent l="0" t="0" r="0" b="6350"/>
            <wp:wrapSquare wrapText="bothSides"/>
            <wp:docPr id="93886204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77951" cy="27374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0032DD" w14:textId="17B4372A" w:rsidR="00F7319E" w:rsidRDefault="003816A2" w:rsidP="003816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08C56990" wp14:editId="06F59DD2">
                <wp:simplePos x="0" y="0"/>
                <wp:positionH relativeFrom="column">
                  <wp:posOffset>5501787</wp:posOffset>
                </wp:positionH>
                <wp:positionV relativeFrom="paragraph">
                  <wp:posOffset>2587625</wp:posOffset>
                </wp:positionV>
                <wp:extent cx="650240" cy="509905"/>
                <wp:effectExtent l="0" t="0" r="0" b="4445"/>
                <wp:wrapNone/>
                <wp:docPr id="802711167" name="Textfeld 5"/>
                <wp:cNvGraphicFramePr/>
                <a:graphic xmlns:a="http://schemas.openxmlformats.org/drawingml/2006/main">
                  <a:graphicData uri="http://schemas.microsoft.com/office/word/2010/wordprocessingShape">
                    <wps:wsp>
                      <wps:cNvSpPr txBox="1"/>
                      <wps:spPr>
                        <a:xfrm>
                          <a:off x="0" y="0"/>
                          <a:ext cx="650240" cy="509905"/>
                        </a:xfrm>
                        <a:prstGeom prst="rect">
                          <a:avLst/>
                        </a:prstGeom>
                        <a:solidFill>
                          <a:schemeClr val="lt1"/>
                        </a:solidFill>
                        <a:ln w="6350">
                          <a:noFill/>
                        </a:ln>
                      </wps:spPr>
                      <wps:txbx>
                        <w:txbxContent>
                          <w:p w14:paraId="0320D06A" w14:textId="2F15617F" w:rsidR="003816A2" w:rsidRPr="003816A2" w:rsidRDefault="003816A2">
                            <w:pPr>
                              <w:rPr>
                                <w:rFonts w:ascii="Arial" w:hAnsi="Arial" w:cs="Arial"/>
                                <w:b/>
                              </w:rPr>
                            </w:pPr>
                            <w:r w:rsidRPr="003816A2">
                              <w:rPr>
                                <w:rFonts w:ascii="Arial" w:hAnsi="Arial" w:cs="Arial"/>
                                <w:b/>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C56990" id="_x0000_t202" coordsize="21600,21600" o:spt="202" path="m,l,21600r21600,l21600,xe">
                <v:stroke joinstyle="miter"/>
                <v:path gradientshapeok="t" o:connecttype="rect"/>
              </v:shapetype>
              <v:shape id="Textfeld 5" o:spid="_x0000_s1026" type="#_x0000_t202" style="position:absolute;margin-left:433.2pt;margin-top:203.75pt;width:51.2pt;height:40.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" fillcolor="white [3201]" stroked="f" strokeweight=".5pt">
                <v:textbox>
                  <w:txbxContent>
                    <w:p w14:paraId="0320D06A" w14:textId="2F15617F" w:rsidR="003816A2" w:rsidRPr="003816A2" w:rsidRDefault="003816A2">
                      <w:pPr>
                        <w:rPr>
                          <w:rFonts w:ascii="Arial" w:hAnsi="Arial" w:cs="Arial"/>
                          <w:b/>
                        </w:rPr>
                      </w:pPr>
                      <w:r w:rsidRPr="003816A2">
                        <w:rPr>
                          <w:rFonts w:ascii="Arial" w:hAnsi="Arial" w:cs="Arial"/>
                          <w:b/>
                        </w:rPr>
                        <w:t>B1</w:t>
                      </w:r>
                    </w:p>
                  </w:txbxContent>
                </v:textbox>
              </v:shape>
            </w:pict>
          </mc:Fallback>
        </mc:AlternateContent>
      </w:r>
    </w:p>
    <w:p w14:paraId="7C0A92C4" w14:textId="77777777" w:rsidR="00F7319E" w:rsidRDefault="00F7319E" w:rsidP="003816A2">
      <w:pPr>
        <w:rPr>
          <w:rFonts w:ascii="Arial" w:hAnsi="Arial" w:cs="Arial"/>
          <w:sz w:val="22"/>
          <w:szCs w:val="22"/>
        </w:rPr>
      </w:pPr>
    </w:p>
    <w:p w14:paraId="6501DD52" w14:textId="77777777" w:rsidR="00F7319E" w:rsidRDefault="00F7319E" w:rsidP="00EA41FA">
      <w:pPr>
        <w:rPr>
          <w:rFonts w:ascii="Arial" w:hAnsi="Arial" w:cs="Arial"/>
          <w:sz w:val="22"/>
          <w:szCs w:val="22"/>
        </w:rPr>
      </w:pPr>
    </w:p>
    <w:p w14:paraId="128AF888" w14:textId="77777777" w:rsidR="003816A2" w:rsidRPr="003816A2" w:rsidRDefault="003816A2" w:rsidP="003816A2">
      <w:pPr>
        <w:pStyle w:val="StandardWeb"/>
        <w:spacing w:before="0" w:beforeAutospacing="0" w:after="0" w:afterAutospacing="0"/>
        <w:rPr>
          <w:rFonts w:ascii="Arial" w:hAnsi="Arial" w:cs="Arial"/>
          <w:b/>
          <w:bCs/>
        </w:rPr>
      </w:pPr>
      <w:r w:rsidRPr="003816A2">
        <w:rPr>
          <w:rFonts w:ascii="Arial" w:hAnsi="Arial" w:cs="Arial"/>
          <w:b/>
          <w:bCs/>
        </w:rPr>
        <w:t>2</w:t>
      </w:r>
      <w:r w:rsidRPr="003816A2">
        <w:rPr>
          <w:rFonts w:ascii="Arial" w:hAnsi="Arial" w:cs="Arial"/>
          <w:b/>
          <w:bCs/>
        </w:rPr>
        <w:tab/>
        <w:t>Richtig oder falsch?</w:t>
      </w:r>
    </w:p>
    <w:p w14:paraId="4282325B" w14:textId="718E9968" w:rsidR="00F7319E" w:rsidRDefault="003816A2" w:rsidP="00EE3528">
      <w:pPr>
        <w:spacing w:before="120"/>
        <w:jc w:val="both"/>
        <w:rPr>
          <w:rFonts w:ascii="Arial" w:hAnsi="Arial" w:cs="Arial"/>
          <w:sz w:val="22"/>
          <w:szCs w:val="22"/>
        </w:rPr>
      </w:pPr>
      <w:r>
        <w:rPr>
          <w:rFonts w:ascii="Arial" w:hAnsi="Arial" w:cs="Arial"/>
          <w:sz w:val="22"/>
          <w:szCs w:val="22"/>
        </w:rPr>
        <w:tab/>
        <w:t>Entscheiden Sie anhand von B1</w:t>
      </w:r>
      <w:r w:rsidR="00D04092">
        <w:rPr>
          <w:rFonts w:ascii="Arial" w:hAnsi="Arial" w:cs="Arial"/>
          <w:sz w:val="22"/>
          <w:szCs w:val="22"/>
        </w:rPr>
        <w:t xml:space="preserve">, ob die folgenden Aussagen bezüglich des aeroben </w:t>
      </w:r>
      <w:r w:rsidR="00EE3528">
        <w:rPr>
          <w:rFonts w:ascii="Arial" w:hAnsi="Arial" w:cs="Arial"/>
          <w:sz w:val="22"/>
          <w:szCs w:val="22"/>
        </w:rPr>
        <w:tab/>
      </w:r>
      <w:r w:rsidR="00D04092">
        <w:rPr>
          <w:rFonts w:ascii="Arial" w:hAnsi="Arial" w:cs="Arial"/>
          <w:sz w:val="22"/>
          <w:szCs w:val="22"/>
        </w:rPr>
        <w:t xml:space="preserve">Abbaus von Glukose richtig oder falsch sind, und korrigieren </w:t>
      </w:r>
      <w:r w:rsidR="00EE3528">
        <w:rPr>
          <w:rFonts w:ascii="Arial" w:hAnsi="Arial" w:cs="Arial"/>
          <w:sz w:val="22"/>
          <w:szCs w:val="22"/>
        </w:rPr>
        <w:t>S</w:t>
      </w:r>
      <w:r w:rsidR="00D04092">
        <w:rPr>
          <w:rFonts w:ascii="Arial" w:hAnsi="Arial" w:cs="Arial"/>
          <w:sz w:val="22"/>
          <w:szCs w:val="22"/>
        </w:rPr>
        <w:t>ie falsche Aussagen.</w:t>
      </w:r>
    </w:p>
    <w:p w14:paraId="5CE6B37E" w14:textId="7AF147CE" w:rsidR="00D04092" w:rsidRPr="00E344C2" w:rsidRDefault="00D04092" w:rsidP="00E344C2">
      <w:pPr>
        <w:spacing w:before="120"/>
        <w:ind w:left="1416" w:hanging="708"/>
        <w:jc w:val="both"/>
        <w:rPr>
          <w:rFonts w:ascii="Arial Narrow" w:hAnsi="Arial Narrow" w:cs="Arial"/>
          <w:sz w:val="22"/>
          <w:szCs w:val="22"/>
        </w:rPr>
      </w:pPr>
      <w:r w:rsidRPr="00E344C2">
        <w:rPr>
          <w:rFonts w:ascii="Arial Narrow" w:hAnsi="Arial Narrow" w:cs="Arial"/>
          <w:sz w:val="22"/>
          <w:szCs w:val="22"/>
        </w:rPr>
        <w:t xml:space="preserve">a)   </w:t>
      </w:r>
      <w:r w:rsidR="00651725" w:rsidRPr="00E344C2">
        <w:rPr>
          <w:rFonts w:ascii="Arial Narrow" w:hAnsi="Arial Narrow" w:cs="Arial"/>
          <w:sz w:val="22"/>
          <w:szCs w:val="22"/>
        </w:rPr>
        <w:tab/>
      </w:r>
      <w:r w:rsidRPr="00E344C2">
        <w:rPr>
          <w:rFonts w:ascii="Arial Narrow" w:hAnsi="Arial Narrow" w:cs="Arial"/>
          <w:sz w:val="22"/>
          <w:szCs w:val="22"/>
        </w:rPr>
        <w:t xml:space="preserve">Die aus der Glukose stammenden Kohlenstoff-Atome durchlaufen alle vier </w:t>
      </w:r>
      <w:r w:rsidR="00E344C2">
        <w:rPr>
          <w:rFonts w:ascii="Arial Narrow" w:hAnsi="Arial Narrow" w:cs="Arial"/>
          <w:sz w:val="22"/>
          <w:szCs w:val="22"/>
        </w:rPr>
        <w:t>Stoffwechsel-</w:t>
      </w:r>
      <w:r w:rsidRPr="00E344C2">
        <w:rPr>
          <w:rFonts w:ascii="Arial Narrow" w:hAnsi="Arial Narrow" w:cs="Arial"/>
          <w:sz w:val="22"/>
          <w:szCs w:val="22"/>
        </w:rPr>
        <w:t>Ab</w:t>
      </w:r>
      <w:r w:rsidR="00EE3528" w:rsidRPr="00E344C2">
        <w:rPr>
          <w:rFonts w:ascii="Arial Narrow" w:hAnsi="Arial Narrow" w:cs="Arial"/>
          <w:sz w:val="22"/>
          <w:szCs w:val="22"/>
        </w:rPr>
        <w:softHyphen/>
      </w:r>
      <w:r w:rsidRPr="00E344C2">
        <w:rPr>
          <w:rFonts w:ascii="Arial Narrow" w:hAnsi="Arial Narrow" w:cs="Arial"/>
          <w:sz w:val="22"/>
          <w:szCs w:val="22"/>
        </w:rPr>
        <w:t>schnitte des aeroben Abbaus.</w:t>
      </w:r>
    </w:p>
    <w:p w14:paraId="654B9BC9" w14:textId="4A8BF4D4" w:rsidR="00D04092" w:rsidRPr="00E344C2" w:rsidRDefault="00D04092" w:rsidP="00EE3528">
      <w:pPr>
        <w:spacing w:before="120"/>
        <w:jc w:val="both"/>
        <w:rPr>
          <w:rFonts w:ascii="Arial Narrow" w:hAnsi="Arial Narrow" w:cs="Arial"/>
          <w:sz w:val="22"/>
          <w:szCs w:val="22"/>
        </w:rPr>
      </w:pPr>
      <w:r w:rsidRPr="00E344C2">
        <w:rPr>
          <w:rFonts w:ascii="Arial Narrow" w:hAnsi="Arial Narrow" w:cs="Arial"/>
          <w:sz w:val="22"/>
          <w:szCs w:val="22"/>
        </w:rPr>
        <w:tab/>
        <w:t xml:space="preserve">b)   </w:t>
      </w:r>
      <w:r w:rsidR="00651725" w:rsidRPr="00E344C2">
        <w:rPr>
          <w:rFonts w:ascii="Arial Narrow" w:hAnsi="Arial Narrow" w:cs="Arial"/>
          <w:sz w:val="22"/>
          <w:szCs w:val="22"/>
        </w:rPr>
        <w:tab/>
      </w:r>
      <w:r w:rsidRPr="00E344C2">
        <w:rPr>
          <w:rFonts w:ascii="Arial Narrow" w:hAnsi="Arial Narrow" w:cs="Arial"/>
          <w:sz w:val="22"/>
          <w:szCs w:val="22"/>
        </w:rPr>
        <w:t xml:space="preserve">In drei </w:t>
      </w:r>
      <w:r w:rsidR="00E344C2">
        <w:rPr>
          <w:rFonts w:ascii="Arial Narrow" w:hAnsi="Arial Narrow" w:cs="Arial"/>
          <w:sz w:val="22"/>
          <w:szCs w:val="22"/>
        </w:rPr>
        <w:t>Stoffwechsel</w:t>
      </w:r>
      <w:r w:rsidR="00E344C2">
        <w:rPr>
          <w:rFonts w:ascii="Arial Narrow" w:hAnsi="Arial Narrow" w:cs="Arial"/>
          <w:sz w:val="22"/>
          <w:szCs w:val="22"/>
        </w:rPr>
        <w:t>-</w:t>
      </w:r>
      <w:r w:rsidRPr="00E344C2">
        <w:rPr>
          <w:rFonts w:ascii="Arial Narrow" w:hAnsi="Arial Narrow" w:cs="Arial"/>
          <w:sz w:val="22"/>
          <w:szCs w:val="22"/>
        </w:rPr>
        <w:t>Abschnitten des aeroben Abbaus wird ATP gebildet.</w:t>
      </w:r>
    </w:p>
    <w:p w14:paraId="5B60409F" w14:textId="2E6162BB" w:rsidR="00D04092" w:rsidRPr="00E344C2" w:rsidRDefault="00D04092" w:rsidP="00651725">
      <w:pPr>
        <w:spacing w:before="120"/>
        <w:ind w:left="1416" w:hanging="708"/>
        <w:jc w:val="both"/>
        <w:rPr>
          <w:rFonts w:ascii="Arial Narrow" w:hAnsi="Arial Narrow" w:cs="Arial"/>
          <w:sz w:val="22"/>
          <w:szCs w:val="22"/>
        </w:rPr>
      </w:pPr>
      <w:r w:rsidRPr="00E344C2">
        <w:rPr>
          <w:rFonts w:ascii="Arial Narrow" w:hAnsi="Arial Narrow" w:cs="Arial"/>
          <w:sz w:val="22"/>
          <w:szCs w:val="22"/>
        </w:rPr>
        <w:t xml:space="preserve">c)  </w:t>
      </w:r>
      <w:r w:rsidR="00651725" w:rsidRPr="00E344C2">
        <w:rPr>
          <w:rFonts w:ascii="Arial Narrow" w:hAnsi="Arial Narrow" w:cs="Arial"/>
          <w:sz w:val="22"/>
          <w:szCs w:val="22"/>
        </w:rPr>
        <w:tab/>
      </w:r>
      <w:r w:rsidRPr="00E344C2">
        <w:rPr>
          <w:rFonts w:ascii="Arial Narrow" w:hAnsi="Arial Narrow" w:cs="Arial"/>
          <w:sz w:val="22"/>
          <w:szCs w:val="22"/>
        </w:rPr>
        <w:t xml:space="preserve">In </w:t>
      </w:r>
      <w:r w:rsidR="00651725" w:rsidRPr="00E344C2">
        <w:rPr>
          <w:rFonts w:ascii="Arial Narrow" w:hAnsi="Arial Narrow" w:cs="Arial"/>
          <w:sz w:val="22"/>
          <w:szCs w:val="22"/>
        </w:rPr>
        <w:t>zw</w:t>
      </w:r>
      <w:r w:rsidRPr="00E344C2">
        <w:rPr>
          <w:rFonts w:ascii="Arial Narrow" w:hAnsi="Arial Narrow" w:cs="Arial"/>
          <w:sz w:val="22"/>
          <w:szCs w:val="22"/>
        </w:rPr>
        <w:t xml:space="preserve">ei </w:t>
      </w:r>
      <w:r w:rsidR="00E344C2">
        <w:rPr>
          <w:rFonts w:ascii="Arial Narrow" w:hAnsi="Arial Narrow" w:cs="Arial"/>
          <w:sz w:val="22"/>
          <w:szCs w:val="22"/>
        </w:rPr>
        <w:t>Stoffwechsel</w:t>
      </w:r>
      <w:r w:rsidR="00E344C2">
        <w:rPr>
          <w:rFonts w:ascii="Arial Narrow" w:hAnsi="Arial Narrow" w:cs="Arial"/>
          <w:sz w:val="22"/>
          <w:szCs w:val="22"/>
        </w:rPr>
        <w:t>-</w:t>
      </w:r>
      <w:r w:rsidRPr="00E344C2">
        <w:rPr>
          <w:rFonts w:ascii="Arial Narrow" w:hAnsi="Arial Narrow" w:cs="Arial"/>
          <w:sz w:val="22"/>
          <w:szCs w:val="22"/>
        </w:rPr>
        <w:t>Abschnitten des aeroben Abbaus werden die aus der Glukose stam</w:t>
      </w:r>
      <w:r w:rsidR="00651725" w:rsidRPr="00E344C2">
        <w:rPr>
          <w:rFonts w:ascii="Arial Narrow" w:hAnsi="Arial Narrow" w:cs="Arial"/>
          <w:sz w:val="22"/>
          <w:szCs w:val="22"/>
        </w:rPr>
        <w:softHyphen/>
      </w:r>
      <w:r w:rsidRPr="00E344C2">
        <w:rPr>
          <w:rFonts w:ascii="Arial Narrow" w:hAnsi="Arial Narrow" w:cs="Arial"/>
          <w:sz w:val="22"/>
          <w:szCs w:val="22"/>
        </w:rPr>
        <w:t>menden Kohlenstoff-Atome reduziert.</w:t>
      </w:r>
    </w:p>
    <w:p w14:paraId="235454DB" w14:textId="4BB0E3A7" w:rsidR="003A29DE" w:rsidRPr="00E344C2" w:rsidRDefault="00D04092" w:rsidP="00EE3528">
      <w:pPr>
        <w:spacing w:before="120"/>
        <w:jc w:val="both"/>
        <w:rPr>
          <w:rFonts w:ascii="Arial Narrow" w:hAnsi="Arial Narrow" w:cs="Arial"/>
          <w:sz w:val="22"/>
          <w:szCs w:val="22"/>
        </w:rPr>
      </w:pPr>
      <w:r w:rsidRPr="00E344C2">
        <w:rPr>
          <w:rFonts w:ascii="Arial Narrow" w:hAnsi="Arial Narrow" w:cs="Arial"/>
          <w:sz w:val="22"/>
          <w:szCs w:val="22"/>
        </w:rPr>
        <w:tab/>
        <w:t xml:space="preserve">d)   </w:t>
      </w:r>
      <w:r w:rsidR="00651725" w:rsidRPr="00E344C2">
        <w:rPr>
          <w:rFonts w:ascii="Arial Narrow" w:hAnsi="Arial Narrow" w:cs="Arial"/>
          <w:sz w:val="22"/>
          <w:szCs w:val="22"/>
        </w:rPr>
        <w:tab/>
      </w:r>
      <w:r w:rsidR="003A29DE" w:rsidRPr="00E344C2">
        <w:rPr>
          <w:rFonts w:ascii="Arial Narrow" w:hAnsi="Arial Narrow" w:cs="Arial"/>
          <w:sz w:val="22"/>
          <w:szCs w:val="22"/>
        </w:rPr>
        <w:t xml:space="preserve">Die oxidative </w:t>
      </w:r>
      <w:r w:rsidR="00EE3528" w:rsidRPr="00E344C2">
        <w:rPr>
          <w:rFonts w:ascii="Arial Narrow" w:hAnsi="Arial Narrow" w:cs="Arial"/>
          <w:sz w:val="22"/>
          <w:szCs w:val="22"/>
        </w:rPr>
        <w:t>Dec</w:t>
      </w:r>
      <w:r w:rsidR="003A29DE" w:rsidRPr="00E344C2">
        <w:rPr>
          <w:rFonts w:ascii="Arial Narrow" w:hAnsi="Arial Narrow" w:cs="Arial"/>
          <w:sz w:val="22"/>
          <w:szCs w:val="22"/>
        </w:rPr>
        <w:t>arboxylierung könnte auch ohne die Atmungskette ablaufen.</w:t>
      </w:r>
    </w:p>
    <w:p w14:paraId="06BB7E58" w14:textId="77777777" w:rsidR="00F7319E" w:rsidRDefault="00F7319E" w:rsidP="00EA41FA">
      <w:pPr>
        <w:rPr>
          <w:rFonts w:ascii="Arial" w:hAnsi="Arial" w:cs="Arial"/>
          <w:sz w:val="22"/>
          <w:szCs w:val="22"/>
        </w:rPr>
      </w:pPr>
    </w:p>
    <w:p w14:paraId="34296F8C" w14:textId="1A72DA51" w:rsidR="003A29DE" w:rsidRPr="00AB1884" w:rsidRDefault="003A29DE" w:rsidP="00EA41FA">
      <w:pPr>
        <w:rPr>
          <w:rFonts w:ascii="Arial" w:hAnsi="Arial" w:cs="Arial"/>
          <w:b/>
          <w:bCs/>
          <w:sz w:val="22"/>
          <w:szCs w:val="22"/>
        </w:rPr>
      </w:pPr>
      <w:r w:rsidRPr="00AB1884">
        <w:rPr>
          <w:rFonts w:ascii="Arial" w:hAnsi="Arial" w:cs="Arial"/>
          <w:b/>
          <w:bCs/>
          <w:sz w:val="22"/>
          <w:szCs w:val="22"/>
        </w:rPr>
        <w:t>3</w:t>
      </w:r>
      <w:r w:rsidRPr="00AB1884">
        <w:rPr>
          <w:rFonts w:ascii="Arial" w:hAnsi="Arial" w:cs="Arial"/>
          <w:b/>
          <w:bCs/>
          <w:sz w:val="22"/>
          <w:szCs w:val="22"/>
        </w:rPr>
        <w:tab/>
        <w:t>Experimente</w:t>
      </w:r>
      <w:r w:rsidR="00E344C2">
        <w:rPr>
          <w:rFonts w:ascii="Arial" w:hAnsi="Arial" w:cs="Arial"/>
          <w:sz w:val="22"/>
          <w:szCs w:val="22"/>
        </w:rPr>
        <w:t xml:space="preserve"> (M1)</w:t>
      </w:r>
    </w:p>
    <w:p w14:paraId="01DAF2F2" w14:textId="0F611517" w:rsidR="00F7319E" w:rsidRDefault="00AB1884" w:rsidP="00AB1884">
      <w:pPr>
        <w:spacing w:before="120"/>
        <w:rPr>
          <w:rFonts w:ascii="Arial" w:hAnsi="Arial" w:cs="Arial"/>
          <w:sz w:val="22"/>
          <w:szCs w:val="22"/>
        </w:rPr>
      </w:pPr>
      <w:r>
        <w:rPr>
          <w:rFonts w:ascii="Arial" w:hAnsi="Arial" w:cs="Arial"/>
          <w:sz w:val="22"/>
          <w:szCs w:val="22"/>
        </w:rPr>
        <w:t>3.1</w:t>
      </w:r>
      <w:r>
        <w:rPr>
          <w:rFonts w:ascii="Arial" w:hAnsi="Arial" w:cs="Arial"/>
          <w:sz w:val="22"/>
          <w:szCs w:val="22"/>
        </w:rPr>
        <w:tab/>
        <w:t>Erklären Sie das Ergebnis des Experiments V1.</w:t>
      </w:r>
    </w:p>
    <w:p w14:paraId="283360C1" w14:textId="3D920268" w:rsidR="00AB1884" w:rsidRDefault="00AB1884" w:rsidP="00E344C2">
      <w:pPr>
        <w:spacing w:before="120"/>
        <w:ind w:left="708" w:hanging="708"/>
        <w:jc w:val="both"/>
        <w:rPr>
          <w:rFonts w:ascii="Arial" w:hAnsi="Arial" w:cs="Arial"/>
          <w:sz w:val="22"/>
          <w:szCs w:val="22"/>
        </w:rPr>
      </w:pPr>
      <w:r>
        <w:rPr>
          <w:rFonts w:ascii="Arial" w:hAnsi="Arial" w:cs="Arial"/>
          <w:sz w:val="22"/>
          <w:szCs w:val="22"/>
        </w:rPr>
        <w:t>3.2</w:t>
      </w:r>
      <w:r>
        <w:rPr>
          <w:rFonts w:ascii="Arial" w:hAnsi="Arial" w:cs="Arial"/>
          <w:sz w:val="22"/>
          <w:szCs w:val="22"/>
        </w:rPr>
        <w:tab/>
        <w:t>Erklären Sie das Ergebnis des Experiments V2.</w:t>
      </w:r>
      <w:r w:rsidR="00B22080">
        <w:rPr>
          <w:rFonts w:ascii="Arial" w:hAnsi="Arial" w:cs="Arial"/>
          <w:sz w:val="22"/>
          <w:szCs w:val="22"/>
        </w:rPr>
        <w:t xml:space="preserve"> Entscheiden Sie begründet, wel</w:t>
      </w:r>
      <w:r w:rsidR="00EE3528">
        <w:rPr>
          <w:rFonts w:ascii="Arial" w:hAnsi="Arial" w:cs="Arial"/>
          <w:sz w:val="22"/>
          <w:szCs w:val="22"/>
        </w:rPr>
        <w:softHyphen/>
      </w:r>
      <w:r w:rsidR="00B22080">
        <w:rPr>
          <w:rFonts w:ascii="Arial" w:hAnsi="Arial" w:cs="Arial"/>
          <w:sz w:val="22"/>
          <w:szCs w:val="22"/>
        </w:rPr>
        <w:t xml:space="preserve">che </w:t>
      </w:r>
      <w:r w:rsidR="00E344C2">
        <w:rPr>
          <w:rFonts w:ascii="Arial" w:hAnsi="Arial" w:cs="Arial"/>
          <w:sz w:val="22"/>
          <w:szCs w:val="22"/>
        </w:rPr>
        <w:t>Stoffwechsel-</w:t>
      </w:r>
      <w:r w:rsidR="00B22080">
        <w:rPr>
          <w:rFonts w:ascii="Arial" w:hAnsi="Arial" w:cs="Arial"/>
          <w:sz w:val="22"/>
          <w:szCs w:val="22"/>
        </w:rPr>
        <w:t>Abschnitte des aeroben Abbaus dabei ablaufen und welche nicht.</w:t>
      </w:r>
    </w:p>
    <w:p w14:paraId="6E9830B9" w14:textId="77777777" w:rsidR="00913470" w:rsidRDefault="00913470" w:rsidP="00EA41FA">
      <w:pPr>
        <w:rPr>
          <w:rFonts w:ascii="Arial" w:hAnsi="Arial" w:cs="Arial"/>
          <w:sz w:val="22"/>
          <w:szCs w:val="22"/>
        </w:rPr>
      </w:pPr>
    </w:p>
    <w:p w14:paraId="193B793A" w14:textId="20C041F8" w:rsidR="00913470" w:rsidRDefault="00913470">
      <w:pPr>
        <w:rPr>
          <w:rFonts w:ascii="Arial" w:hAnsi="Arial" w:cs="Arial"/>
          <w:b/>
          <w:bCs/>
          <w:sz w:val="22"/>
          <w:szCs w:val="22"/>
        </w:rPr>
      </w:pPr>
      <w:r>
        <w:rPr>
          <w:rFonts w:ascii="Arial" w:hAnsi="Arial" w:cs="Arial"/>
          <w:b/>
          <w:bCs/>
          <w:sz w:val="22"/>
          <w:szCs w:val="22"/>
        </w:rPr>
        <w:br w:type="page"/>
      </w:r>
    </w:p>
    <w:p w14:paraId="0AAF9626" w14:textId="2DEF7CFD" w:rsidR="00913470" w:rsidRPr="003A29DE" w:rsidRDefault="003A29DE" w:rsidP="00EA41FA">
      <w:pPr>
        <w:rPr>
          <w:rFonts w:ascii="Arial" w:hAnsi="Arial" w:cs="Arial"/>
          <w:b/>
          <w:bCs/>
          <w:sz w:val="22"/>
          <w:szCs w:val="22"/>
        </w:rPr>
      </w:pPr>
      <w:r w:rsidRPr="003A29DE">
        <w:rPr>
          <w:rFonts w:ascii="Arial" w:hAnsi="Arial" w:cs="Arial"/>
          <w:b/>
          <w:bCs/>
          <w:sz w:val="22"/>
          <w:szCs w:val="22"/>
        </w:rPr>
        <w:lastRenderedPageBreak/>
        <w:t>Materialien</w:t>
      </w:r>
    </w:p>
    <w:p w14:paraId="202D45DC" w14:textId="77777777" w:rsidR="00913470" w:rsidRDefault="00913470" w:rsidP="00EA41FA">
      <w:pPr>
        <w:rPr>
          <w:rFonts w:ascii="Arial" w:hAnsi="Arial" w:cs="Arial"/>
          <w:sz w:val="22"/>
          <w:szCs w:val="22"/>
        </w:rPr>
      </w:pPr>
    </w:p>
    <w:p w14:paraId="6934E984" w14:textId="64E526A0" w:rsidR="003A29DE" w:rsidRPr="003A29DE" w:rsidRDefault="003A29DE" w:rsidP="00EA41FA">
      <w:pPr>
        <w:rPr>
          <w:rFonts w:ascii="Arial" w:hAnsi="Arial" w:cs="Arial"/>
          <w:b/>
          <w:bCs/>
          <w:sz w:val="22"/>
          <w:szCs w:val="22"/>
        </w:rPr>
      </w:pPr>
      <w:r w:rsidRPr="003A29DE">
        <w:rPr>
          <w:rFonts w:ascii="Arial" w:hAnsi="Arial" w:cs="Arial"/>
          <w:b/>
          <w:bCs/>
          <w:sz w:val="22"/>
          <w:szCs w:val="22"/>
        </w:rPr>
        <w:t>M1</w:t>
      </w:r>
      <w:r w:rsidRPr="003A29DE">
        <w:rPr>
          <w:rFonts w:ascii="Arial" w:hAnsi="Arial" w:cs="Arial"/>
          <w:b/>
          <w:bCs/>
          <w:sz w:val="22"/>
          <w:szCs w:val="22"/>
        </w:rPr>
        <w:tab/>
        <w:t>Experimente</w:t>
      </w:r>
    </w:p>
    <w:p w14:paraId="6C9166B9" w14:textId="77777777" w:rsidR="00913470" w:rsidRDefault="00913470" w:rsidP="00EA41FA">
      <w:pPr>
        <w:rPr>
          <w:rFonts w:ascii="Arial" w:hAnsi="Arial" w:cs="Arial"/>
          <w:sz w:val="22"/>
          <w:szCs w:val="22"/>
        </w:rPr>
      </w:pPr>
    </w:p>
    <w:p w14:paraId="3DFECB3C" w14:textId="1AE43365" w:rsidR="00EE3528" w:rsidRDefault="003A29DE" w:rsidP="00A266B1">
      <w:pPr>
        <w:ind w:left="708" w:hanging="708"/>
        <w:jc w:val="both"/>
        <w:rPr>
          <w:rFonts w:ascii="Arial" w:hAnsi="Arial" w:cs="Arial"/>
          <w:sz w:val="22"/>
          <w:szCs w:val="22"/>
        </w:rPr>
      </w:pPr>
      <w:r w:rsidRPr="00AB1884">
        <w:rPr>
          <w:rFonts w:ascii="Arial" w:hAnsi="Arial" w:cs="Arial"/>
          <w:b/>
          <w:bCs/>
          <w:sz w:val="22"/>
          <w:szCs w:val="22"/>
        </w:rPr>
        <w:t>V1</w:t>
      </w:r>
      <w:r>
        <w:rPr>
          <w:rFonts w:ascii="Arial" w:hAnsi="Arial" w:cs="Arial"/>
          <w:sz w:val="22"/>
          <w:szCs w:val="22"/>
        </w:rPr>
        <w:tab/>
      </w:r>
      <w:r w:rsidR="00AB1884">
        <w:rPr>
          <w:rFonts w:ascii="Arial" w:hAnsi="Arial" w:cs="Arial"/>
          <w:sz w:val="22"/>
          <w:szCs w:val="22"/>
        </w:rPr>
        <w:t>Isolierte</w:t>
      </w:r>
      <w:r w:rsidR="00EE3528">
        <w:rPr>
          <w:rFonts w:ascii="Arial" w:hAnsi="Arial" w:cs="Arial"/>
          <w:sz w:val="22"/>
          <w:szCs w:val="22"/>
        </w:rPr>
        <w:t>, aber intakte</w:t>
      </w:r>
      <w:r w:rsidR="00AB1884">
        <w:rPr>
          <w:rFonts w:ascii="Arial" w:hAnsi="Arial" w:cs="Arial"/>
          <w:sz w:val="22"/>
          <w:szCs w:val="22"/>
        </w:rPr>
        <w:t xml:space="preserve"> Mitochondrien werden bei Zimmertemperatur in einem Medium gehalten, das keine energiereichen Kohlenhydrate wie z. B. Glukose</w:t>
      </w:r>
      <w:r w:rsidR="00A266B1">
        <w:rPr>
          <w:rFonts w:ascii="Arial" w:hAnsi="Arial" w:cs="Arial"/>
          <w:sz w:val="22"/>
          <w:szCs w:val="22"/>
        </w:rPr>
        <w:t xml:space="preserve"> oder Brenz</w:t>
      </w:r>
      <w:r w:rsidR="00A266B1">
        <w:rPr>
          <w:rFonts w:ascii="Arial" w:hAnsi="Arial" w:cs="Arial"/>
          <w:sz w:val="22"/>
          <w:szCs w:val="22"/>
        </w:rPr>
        <w:softHyphen/>
        <w:t>trauben</w:t>
      </w:r>
      <w:r w:rsidR="00A266B1">
        <w:rPr>
          <w:rFonts w:ascii="Arial" w:hAnsi="Arial" w:cs="Arial"/>
          <w:sz w:val="22"/>
          <w:szCs w:val="22"/>
        </w:rPr>
        <w:softHyphen/>
        <w:t>säure</w:t>
      </w:r>
      <w:r w:rsidR="00AB1884">
        <w:rPr>
          <w:rFonts w:ascii="Arial" w:hAnsi="Arial" w:cs="Arial"/>
          <w:sz w:val="22"/>
          <w:szCs w:val="22"/>
        </w:rPr>
        <w:t xml:space="preserve"> enthält, wohl aber größere Mengen an ADP und Phosphat. Im Experi</w:t>
      </w:r>
      <w:r w:rsidR="00A266B1">
        <w:rPr>
          <w:rFonts w:ascii="Arial" w:hAnsi="Arial" w:cs="Arial"/>
          <w:sz w:val="22"/>
          <w:szCs w:val="22"/>
        </w:rPr>
        <w:softHyphen/>
      </w:r>
      <w:r w:rsidR="00AB1884">
        <w:rPr>
          <w:rFonts w:ascii="Arial" w:hAnsi="Arial" w:cs="Arial"/>
          <w:sz w:val="22"/>
          <w:szCs w:val="22"/>
        </w:rPr>
        <w:t xml:space="preserve">ment wird dafür gesorgt, dass das Medium </w:t>
      </w:r>
      <w:r w:rsidR="00CA441F">
        <w:rPr>
          <w:rFonts w:ascii="Arial" w:hAnsi="Arial" w:cs="Arial"/>
          <w:sz w:val="22"/>
          <w:szCs w:val="22"/>
        </w:rPr>
        <w:t xml:space="preserve">mäßig </w:t>
      </w:r>
      <w:r w:rsidR="00AB1884">
        <w:rPr>
          <w:rFonts w:ascii="Arial" w:hAnsi="Arial" w:cs="Arial"/>
          <w:sz w:val="22"/>
          <w:szCs w:val="22"/>
        </w:rPr>
        <w:t>sauer ist. Die Oxonium-Ionen</w:t>
      </w:r>
      <w:r w:rsidR="00A266B1">
        <w:rPr>
          <w:rFonts w:ascii="Arial" w:hAnsi="Arial" w:cs="Arial"/>
          <w:sz w:val="22"/>
          <w:szCs w:val="22"/>
        </w:rPr>
        <w:t xml:space="preserve"> </w:t>
      </w:r>
      <w:r w:rsidR="00AB1884">
        <w:rPr>
          <w:rFonts w:ascii="Arial" w:hAnsi="Arial" w:cs="Arial"/>
          <w:sz w:val="22"/>
          <w:szCs w:val="22"/>
        </w:rPr>
        <w:t>durch</w:t>
      </w:r>
      <w:r w:rsidR="00A266B1">
        <w:rPr>
          <w:rFonts w:ascii="Arial" w:hAnsi="Arial" w:cs="Arial"/>
          <w:sz w:val="22"/>
          <w:szCs w:val="22"/>
        </w:rPr>
        <w:softHyphen/>
      </w:r>
      <w:r w:rsidR="00AB1884">
        <w:rPr>
          <w:rFonts w:ascii="Arial" w:hAnsi="Arial" w:cs="Arial"/>
          <w:sz w:val="22"/>
          <w:szCs w:val="22"/>
        </w:rPr>
        <w:t>dringen die äußere Mitochondrien-Membran problemlos</w:t>
      </w:r>
      <w:r w:rsidR="00B22080">
        <w:rPr>
          <w:rFonts w:ascii="Arial" w:hAnsi="Arial" w:cs="Arial"/>
          <w:sz w:val="22"/>
          <w:szCs w:val="22"/>
        </w:rPr>
        <w:t>, die innere können sie</w:t>
      </w:r>
      <w:r w:rsidR="00E344C2">
        <w:rPr>
          <w:rFonts w:ascii="Arial" w:hAnsi="Arial" w:cs="Arial"/>
          <w:sz w:val="22"/>
          <w:szCs w:val="22"/>
        </w:rPr>
        <w:t xml:space="preserve"> </w:t>
      </w:r>
      <w:r w:rsidR="00B22080">
        <w:rPr>
          <w:rFonts w:ascii="Arial" w:hAnsi="Arial" w:cs="Arial"/>
          <w:sz w:val="22"/>
          <w:szCs w:val="22"/>
        </w:rPr>
        <w:t>dage</w:t>
      </w:r>
      <w:r w:rsidR="00E344C2">
        <w:rPr>
          <w:rFonts w:ascii="Arial" w:hAnsi="Arial" w:cs="Arial"/>
          <w:sz w:val="22"/>
          <w:szCs w:val="22"/>
        </w:rPr>
        <w:softHyphen/>
      </w:r>
      <w:r w:rsidR="00B22080">
        <w:rPr>
          <w:rFonts w:ascii="Arial" w:hAnsi="Arial" w:cs="Arial"/>
          <w:sz w:val="22"/>
          <w:szCs w:val="22"/>
        </w:rPr>
        <w:t>gen nicht passieren.</w:t>
      </w:r>
      <w:r w:rsidR="00AB1884">
        <w:rPr>
          <w:rFonts w:ascii="Arial" w:hAnsi="Arial" w:cs="Arial"/>
          <w:sz w:val="22"/>
          <w:szCs w:val="22"/>
        </w:rPr>
        <w:t xml:space="preserve"> </w:t>
      </w:r>
    </w:p>
    <w:p w14:paraId="32A01B92" w14:textId="4CB718E9" w:rsidR="003A29DE" w:rsidRDefault="00EE3528" w:rsidP="00EE3528">
      <w:pPr>
        <w:spacing w:before="120"/>
        <w:jc w:val="both"/>
        <w:rPr>
          <w:rFonts w:ascii="Arial" w:hAnsi="Arial" w:cs="Arial"/>
          <w:sz w:val="22"/>
          <w:szCs w:val="22"/>
        </w:rPr>
      </w:pPr>
      <w:r>
        <w:rPr>
          <w:rFonts w:ascii="Arial" w:hAnsi="Arial" w:cs="Arial"/>
          <w:sz w:val="22"/>
          <w:szCs w:val="22"/>
        </w:rPr>
        <w:tab/>
      </w:r>
      <w:r w:rsidR="00AB1884">
        <w:rPr>
          <w:rFonts w:ascii="Arial" w:hAnsi="Arial" w:cs="Arial"/>
          <w:sz w:val="22"/>
          <w:szCs w:val="22"/>
        </w:rPr>
        <w:t>Messungen er</w:t>
      </w:r>
      <w:r>
        <w:rPr>
          <w:rFonts w:ascii="Arial" w:hAnsi="Arial" w:cs="Arial"/>
          <w:sz w:val="22"/>
          <w:szCs w:val="22"/>
        </w:rPr>
        <w:softHyphen/>
      </w:r>
      <w:r>
        <w:rPr>
          <w:rFonts w:ascii="Arial" w:hAnsi="Arial" w:cs="Arial"/>
          <w:sz w:val="22"/>
          <w:szCs w:val="22"/>
        </w:rPr>
        <w:tab/>
      </w:r>
      <w:r w:rsidR="00AB1884">
        <w:rPr>
          <w:rFonts w:ascii="Arial" w:hAnsi="Arial" w:cs="Arial"/>
          <w:sz w:val="22"/>
          <w:szCs w:val="22"/>
        </w:rPr>
        <w:t>ge</w:t>
      </w:r>
      <w:r>
        <w:rPr>
          <w:rFonts w:ascii="Arial" w:hAnsi="Arial" w:cs="Arial"/>
          <w:sz w:val="22"/>
          <w:szCs w:val="22"/>
        </w:rPr>
        <w:softHyphen/>
      </w:r>
      <w:r w:rsidR="00AB1884">
        <w:rPr>
          <w:rFonts w:ascii="Arial" w:hAnsi="Arial" w:cs="Arial"/>
          <w:sz w:val="22"/>
          <w:szCs w:val="22"/>
        </w:rPr>
        <w:t xml:space="preserve">ben, dass laufend ATP gebildet wird, obwohl keine Glukose abgebaut </w:t>
      </w:r>
      <w:r>
        <w:rPr>
          <w:rFonts w:ascii="Arial" w:hAnsi="Arial" w:cs="Arial"/>
          <w:sz w:val="22"/>
          <w:szCs w:val="22"/>
        </w:rPr>
        <w:tab/>
      </w:r>
      <w:r w:rsidR="00AB1884">
        <w:rPr>
          <w:rFonts w:ascii="Arial" w:hAnsi="Arial" w:cs="Arial"/>
          <w:sz w:val="22"/>
          <w:szCs w:val="22"/>
        </w:rPr>
        <w:t>wird.</w:t>
      </w:r>
    </w:p>
    <w:p w14:paraId="0949227A" w14:textId="77777777" w:rsidR="00AB1884" w:rsidRDefault="00AB1884" w:rsidP="00EA41FA">
      <w:pPr>
        <w:rPr>
          <w:rFonts w:ascii="Arial" w:hAnsi="Arial" w:cs="Arial"/>
          <w:sz w:val="22"/>
          <w:szCs w:val="22"/>
        </w:rPr>
      </w:pPr>
    </w:p>
    <w:p w14:paraId="63506F9D" w14:textId="4E5992E1" w:rsidR="00EE3528" w:rsidRDefault="00AB1884" w:rsidP="00A266B1">
      <w:pPr>
        <w:ind w:left="708" w:hanging="708"/>
        <w:jc w:val="both"/>
        <w:rPr>
          <w:rFonts w:ascii="Arial" w:hAnsi="Arial" w:cs="Arial"/>
          <w:sz w:val="22"/>
          <w:szCs w:val="22"/>
        </w:rPr>
      </w:pPr>
      <w:r w:rsidRPr="00AB1884">
        <w:rPr>
          <w:rFonts w:ascii="Arial" w:hAnsi="Arial" w:cs="Arial"/>
          <w:b/>
          <w:bCs/>
          <w:sz w:val="22"/>
          <w:szCs w:val="22"/>
        </w:rPr>
        <w:t>V2</w:t>
      </w:r>
      <w:r>
        <w:rPr>
          <w:rFonts w:ascii="Arial" w:hAnsi="Arial" w:cs="Arial"/>
          <w:sz w:val="22"/>
          <w:szCs w:val="22"/>
        </w:rPr>
        <w:tab/>
        <w:t xml:space="preserve">Isolierte Mitochondrien werden aufgebrochen, so dass </w:t>
      </w:r>
      <w:r w:rsidR="00EE3528">
        <w:rPr>
          <w:rFonts w:ascii="Arial" w:hAnsi="Arial" w:cs="Arial"/>
          <w:sz w:val="22"/>
          <w:szCs w:val="22"/>
        </w:rPr>
        <w:t>die</w:t>
      </w:r>
      <w:r>
        <w:rPr>
          <w:rFonts w:ascii="Arial" w:hAnsi="Arial" w:cs="Arial"/>
          <w:sz w:val="22"/>
          <w:szCs w:val="22"/>
        </w:rPr>
        <w:t xml:space="preserve"> Reaktionsräume </w:t>
      </w:r>
      <w:r w:rsidR="00EE3528">
        <w:rPr>
          <w:rFonts w:ascii="Arial" w:hAnsi="Arial" w:cs="Arial"/>
          <w:sz w:val="22"/>
          <w:szCs w:val="22"/>
        </w:rPr>
        <w:t xml:space="preserve">nicht mehr durch Membranen </w:t>
      </w:r>
      <w:r w:rsidR="00651725">
        <w:rPr>
          <w:rFonts w:ascii="Arial" w:hAnsi="Arial" w:cs="Arial"/>
          <w:sz w:val="22"/>
          <w:szCs w:val="22"/>
        </w:rPr>
        <w:t xml:space="preserve">voneinander </w:t>
      </w:r>
      <w:r w:rsidR="00EE3528">
        <w:rPr>
          <w:rFonts w:ascii="Arial" w:hAnsi="Arial" w:cs="Arial"/>
          <w:sz w:val="22"/>
          <w:szCs w:val="22"/>
        </w:rPr>
        <w:t>abgegrenzt sind</w:t>
      </w:r>
      <w:r>
        <w:rPr>
          <w:rFonts w:ascii="Arial" w:hAnsi="Arial" w:cs="Arial"/>
          <w:sz w:val="22"/>
          <w:szCs w:val="22"/>
        </w:rPr>
        <w:t xml:space="preserve">. Die </w:t>
      </w:r>
      <w:r w:rsidR="00EE3528">
        <w:rPr>
          <w:rFonts w:ascii="Arial" w:hAnsi="Arial" w:cs="Arial"/>
          <w:sz w:val="22"/>
          <w:szCs w:val="22"/>
        </w:rPr>
        <w:t>Mitochondrien-</w:t>
      </w:r>
      <w:r>
        <w:rPr>
          <w:rFonts w:ascii="Arial" w:hAnsi="Arial" w:cs="Arial"/>
          <w:sz w:val="22"/>
          <w:szCs w:val="22"/>
        </w:rPr>
        <w:t>Bruchstücke werden bei Zimmertemperatur in einem Medium gehalten, das mit Glukose ange</w:t>
      </w:r>
      <w:r w:rsidR="001E37BF">
        <w:rPr>
          <w:rFonts w:ascii="Arial" w:hAnsi="Arial" w:cs="Arial"/>
          <w:sz w:val="22"/>
          <w:szCs w:val="22"/>
        </w:rPr>
        <w:softHyphen/>
      </w:r>
      <w:r>
        <w:rPr>
          <w:rFonts w:ascii="Arial" w:hAnsi="Arial" w:cs="Arial"/>
          <w:sz w:val="22"/>
          <w:szCs w:val="22"/>
        </w:rPr>
        <w:t>rei</w:t>
      </w:r>
      <w:r w:rsidR="001E37BF">
        <w:rPr>
          <w:rFonts w:ascii="Arial" w:hAnsi="Arial" w:cs="Arial"/>
          <w:sz w:val="22"/>
          <w:szCs w:val="22"/>
        </w:rPr>
        <w:softHyphen/>
      </w:r>
      <w:r>
        <w:rPr>
          <w:rFonts w:ascii="Arial" w:hAnsi="Arial" w:cs="Arial"/>
          <w:sz w:val="22"/>
          <w:szCs w:val="22"/>
        </w:rPr>
        <w:t>chert ist</w:t>
      </w:r>
      <w:r w:rsidR="00A266B1">
        <w:rPr>
          <w:rFonts w:ascii="Arial" w:hAnsi="Arial" w:cs="Arial"/>
          <w:sz w:val="22"/>
          <w:szCs w:val="22"/>
        </w:rPr>
        <w:t>,</w:t>
      </w:r>
      <w:r w:rsidR="00EE3528">
        <w:rPr>
          <w:rFonts w:ascii="Arial" w:hAnsi="Arial" w:cs="Arial"/>
          <w:sz w:val="22"/>
          <w:szCs w:val="22"/>
        </w:rPr>
        <w:t xml:space="preserve"> ausreichende Mengen an ADP und Phosphat</w:t>
      </w:r>
      <w:r w:rsidR="00A266B1">
        <w:rPr>
          <w:rFonts w:ascii="Arial" w:hAnsi="Arial" w:cs="Arial"/>
          <w:sz w:val="22"/>
          <w:szCs w:val="22"/>
        </w:rPr>
        <w:t>, sowie die Enzyme aus dem Zytoplasma</w:t>
      </w:r>
      <w:r w:rsidR="00EE3528">
        <w:rPr>
          <w:rFonts w:ascii="Arial" w:hAnsi="Arial" w:cs="Arial"/>
          <w:sz w:val="22"/>
          <w:szCs w:val="22"/>
        </w:rPr>
        <w:t xml:space="preserve"> enthält</w:t>
      </w:r>
      <w:r>
        <w:rPr>
          <w:rFonts w:ascii="Arial" w:hAnsi="Arial" w:cs="Arial"/>
          <w:sz w:val="22"/>
          <w:szCs w:val="22"/>
        </w:rPr>
        <w:t xml:space="preserve">. </w:t>
      </w:r>
    </w:p>
    <w:p w14:paraId="33993747" w14:textId="769CDDB7" w:rsidR="00AB1884" w:rsidRDefault="00AB1884" w:rsidP="00CA441F">
      <w:pPr>
        <w:spacing w:before="120"/>
        <w:ind w:left="708"/>
        <w:jc w:val="both"/>
        <w:rPr>
          <w:rFonts w:ascii="Arial" w:hAnsi="Arial" w:cs="Arial"/>
          <w:sz w:val="22"/>
          <w:szCs w:val="22"/>
        </w:rPr>
      </w:pPr>
      <w:r>
        <w:rPr>
          <w:rFonts w:ascii="Arial" w:hAnsi="Arial" w:cs="Arial"/>
          <w:sz w:val="22"/>
          <w:szCs w:val="22"/>
        </w:rPr>
        <w:t>Man beobachtet, dass zwar Kohlenstoffdioxid freigesetzt, aber nur sehr wenig ATP ge</w:t>
      </w:r>
      <w:r w:rsidR="00CA441F">
        <w:rPr>
          <w:rFonts w:ascii="Arial" w:hAnsi="Arial" w:cs="Arial"/>
          <w:sz w:val="22"/>
          <w:szCs w:val="22"/>
        </w:rPr>
        <w:softHyphen/>
      </w:r>
      <w:r>
        <w:rPr>
          <w:rFonts w:ascii="Arial" w:hAnsi="Arial" w:cs="Arial"/>
          <w:sz w:val="22"/>
          <w:szCs w:val="22"/>
        </w:rPr>
        <w:t>bil</w:t>
      </w:r>
      <w:r w:rsidR="00CA441F">
        <w:rPr>
          <w:rFonts w:ascii="Arial" w:hAnsi="Arial" w:cs="Arial"/>
          <w:sz w:val="22"/>
          <w:szCs w:val="22"/>
        </w:rPr>
        <w:softHyphen/>
      </w:r>
      <w:r>
        <w:rPr>
          <w:rFonts w:ascii="Arial" w:hAnsi="Arial" w:cs="Arial"/>
          <w:sz w:val="22"/>
          <w:szCs w:val="22"/>
        </w:rPr>
        <w:t>det wird</w:t>
      </w:r>
      <w:r w:rsidR="00EE3528">
        <w:rPr>
          <w:rFonts w:ascii="Arial" w:hAnsi="Arial" w:cs="Arial"/>
          <w:sz w:val="22"/>
          <w:szCs w:val="22"/>
        </w:rPr>
        <w:t xml:space="preserve">, wenn auch mehr </w:t>
      </w:r>
      <w:r w:rsidR="001E37BF">
        <w:rPr>
          <w:rFonts w:ascii="Arial" w:hAnsi="Arial" w:cs="Arial"/>
          <w:sz w:val="22"/>
          <w:szCs w:val="22"/>
        </w:rPr>
        <w:t>als bei Gärungs-Versuchen unter gleichen Bedin</w:t>
      </w:r>
      <w:r w:rsidR="001E37BF">
        <w:rPr>
          <w:rFonts w:ascii="Arial" w:hAnsi="Arial" w:cs="Arial"/>
          <w:sz w:val="22"/>
          <w:szCs w:val="22"/>
        </w:rPr>
        <w:softHyphen/>
        <w:t>gungen</w:t>
      </w:r>
      <w:r>
        <w:rPr>
          <w:rFonts w:ascii="Arial" w:hAnsi="Arial" w:cs="Arial"/>
          <w:sz w:val="22"/>
          <w:szCs w:val="22"/>
        </w:rPr>
        <w:t>.</w:t>
      </w:r>
    </w:p>
    <w:p w14:paraId="34C399AB" w14:textId="77777777" w:rsidR="00913470" w:rsidRDefault="00913470" w:rsidP="00EA41FA">
      <w:pPr>
        <w:rPr>
          <w:rFonts w:ascii="Arial" w:hAnsi="Arial" w:cs="Arial"/>
          <w:sz w:val="22"/>
          <w:szCs w:val="22"/>
        </w:rPr>
      </w:pPr>
    </w:p>
    <w:p w14:paraId="798610BE" w14:textId="77777777" w:rsidR="00F7319E" w:rsidRDefault="00F7319E" w:rsidP="00EA41FA">
      <w:pPr>
        <w:rPr>
          <w:rFonts w:ascii="Arial" w:hAnsi="Arial" w:cs="Arial"/>
          <w:sz w:val="22"/>
          <w:szCs w:val="22"/>
        </w:rPr>
      </w:pPr>
    </w:p>
    <w:p w14:paraId="725AA868" w14:textId="77777777" w:rsidR="00F7319E" w:rsidRDefault="00F7319E" w:rsidP="00EA41FA">
      <w:pPr>
        <w:rPr>
          <w:rFonts w:ascii="Arial" w:hAnsi="Arial" w:cs="Arial"/>
          <w:sz w:val="22"/>
          <w:szCs w:val="22"/>
        </w:rPr>
      </w:pPr>
    </w:p>
    <w:p w14:paraId="3D8A70AD" w14:textId="77777777" w:rsidR="00F7319E" w:rsidRDefault="00F7319E" w:rsidP="00EA41FA">
      <w:pPr>
        <w:rPr>
          <w:rFonts w:ascii="Arial" w:hAnsi="Arial" w:cs="Arial"/>
          <w:sz w:val="22"/>
          <w:szCs w:val="22"/>
        </w:rPr>
      </w:pPr>
    </w:p>
    <w:p w14:paraId="50CF266D" w14:textId="77777777" w:rsidR="00F7319E" w:rsidRDefault="00F7319E" w:rsidP="00EA41FA">
      <w:pPr>
        <w:rPr>
          <w:rFonts w:ascii="Arial" w:hAnsi="Arial" w:cs="Arial"/>
          <w:sz w:val="22"/>
          <w:szCs w:val="22"/>
        </w:rPr>
      </w:pPr>
    </w:p>
    <w:p w14:paraId="07786271" w14:textId="77777777" w:rsidR="00F7319E" w:rsidRDefault="00F7319E" w:rsidP="00EA41FA">
      <w:pPr>
        <w:rPr>
          <w:rFonts w:ascii="Arial" w:hAnsi="Arial" w:cs="Arial"/>
          <w:sz w:val="22"/>
          <w:szCs w:val="22"/>
        </w:rPr>
      </w:pPr>
    </w:p>
    <w:p w14:paraId="361DA0BC" w14:textId="77777777" w:rsidR="00F7319E" w:rsidRDefault="00F7319E" w:rsidP="00EA41FA">
      <w:pPr>
        <w:rPr>
          <w:rFonts w:ascii="Arial" w:hAnsi="Arial" w:cs="Arial"/>
          <w:sz w:val="22"/>
          <w:szCs w:val="22"/>
        </w:rPr>
      </w:pPr>
    </w:p>
    <w:p w14:paraId="4A3A75AA" w14:textId="77777777" w:rsidR="00F7319E" w:rsidRDefault="00F7319E" w:rsidP="00EA41FA">
      <w:pPr>
        <w:rPr>
          <w:rFonts w:ascii="Arial" w:hAnsi="Arial" w:cs="Arial"/>
          <w:sz w:val="22"/>
          <w:szCs w:val="22"/>
        </w:rPr>
      </w:pPr>
    </w:p>
    <w:p w14:paraId="6585EDC9" w14:textId="0D1FD51F" w:rsidR="00913470" w:rsidRDefault="00913470">
      <w:r>
        <w:br w:type="page"/>
      </w:r>
    </w:p>
    <w:p w14:paraId="193FCB46" w14:textId="63CD0DEA" w:rsidR="00F7319E" w:rsidRPr="00913470" w:rsidRDefault="00913470" w:rsidP="00EA41FA">
      <w:pPr>
        <w:rPr>
          <w:b/>
          <w:bCs/>
          <w:sz w:val="28"/>
          <w:szCs w:val="28"/>
        </w:rPr>
      </w:pPr>
      <w:r w:rsidRPr="00913470">
        <w:rPr>
          <w:b/>
          <w:bCs/>
          <w:sz w:val="28"/>
          <w:szCs w:val="28"/>
        </w:rPr>
        <w:lastRenderedPageBreak/>
        <w:t>Hinweise für die Lehrkraft:</w:t>
      </w:r>
    </w:p>
    <w:p w14:paraId="0BB578D1" w14:textId="77777777" w:rsidR="00913470" w:rsidRDefault="00913470" w:rsidP="00EA41FA"/>
    <w:p w14:paraId="3E3AD958" w14:textId="6878812E" w:rsidR="00913470" w:rsidRDefault="00913470" w:rsidP="00EA41FA">
      <w:pPr>
        <w:rPr>
          <w:b/>
          <w:bCs/>
        </w:rPr>
      </w:pPr>
      <w:r w:rsidRPr="00913470">
        <w:rPr>
          <w:b/>
          <w:bCs/>
        </w:rPr>
        <w:t>1</w:t>
      </w:r>
      <w:r w:rsidRPr="00913470">
        <w:rPr>
          <w:b/>
          <w:bCs/>
        </w:rPr>
        <w:tab/>
        <w:t>Über</w:t>
      </w:r>
      <w:r w:rsidR="003816A2">
        <w:rPr>
          <w:b/>
          <w:bCs/>
        </w:rPr>
        <w:t>blick</w:t>
      </w:r>
      <w:r w:rsidRPr="00913470">
        <w:rPr>
          <w:b/>
          <w:bCs/>
        </w:rPr>
        <w:t xml:space="preserve"> über den aeroben Abbau</w:t>
      </w:r>
    </w:p>
    <w:p w14:paraId="1F981CA7" w14:textId="77777777" w:rsidR="003816A2" w:rsidRDefault="003816A2" w:rsidP="00EA41FA">
      <w:pPr>
        <w:rPr>
          <w:bCs/>
          <w:i/>
        </w:rPr>
      </w:pPr>
    </w:p>
    <w:p w14:paraId="10CD677F" w14:textId="23DFFECA" w:rsidR="003816A2" w:rsidRDefault="003816A2" w:rsidP="001E37BF">
      <w:pPr>
        <w:jc w:val="both"/>
        <w:rPr>
          <w:bCs/>
          <w:i/>
        </w:rPr>
      </w:pPr>
      <w:r>
        <w:rPr>
          <w:bCs/>
          <w:i/>
        </w:rPr>
        <w:t xml:space="preserve">Hier </w:t>
      </w:r>
      <w:r w:rsidR="001E37BF">
        <w:rPr>
          <w:bCs/>
          <w:i/>
        </w:rPr>
        <w:t>führen</w:t>
      </w:r>
      <w:r>
        <w:rPr>
          <w:bCs/>
          <w:i/>
        </w:rPr>
        <w:t xml:space="preserve"> die Kursteilnehmer ihr Vorwissen über die Stoffumwandlungen in den vier </w:t>
      </w:r>
      <w:r w:rsidR="00CA441F">
        <w:rPr>
          <w:bCs/>
          <w:i/>
        </w:rPr>
        <w:t>Stoff</w:t>
      </w:r>
      <w:r w:rsidR="00CA441F">
        <w:rPr>
          <w:bCs/>
          <w:i/>
        </w:rPr>
        <w:softHyphen/>
        <w:t>wechsel-</w:t>
      </w:r>
      <w:r>
        <w:rPr>
          <w:bCs/>
          <w:i/>
        </w:rPr>
        <w:t>Ab</w:t>
      </w:r>
      <w:r w:rsidR="001E37BF">
        <w:rPr>
          <w:bCs/>
          <w:i/>
        </w:rPr>
        <w:softHyphen/>
      </w:r>
      <w:r>
        <w:rPr>
          <w:bCs/>
          <w:i/>
        </w:rPr>
        <w:t>schnit</w:t>
      </w:r>
      <w:r w:rsidR="001E37BF">
        <w:rPr>
          <w:bCs/>
          <w:i/>
        </w:rPr>
        <w:softHyphen/>
      </w:r>
      <w:r>
        <w:rPr>
          <w:bCs/>
          <w:i/>
        </w:rPr>
        <w:t xml:space="preserve">ten des aeroben Abbaus </w:t>
      </w:r>
      <w:r w:rsidR="001E37BF">
        <w:rPr>
          <w:bCs/>
          <w:i/>
        </w:rPr>
        <w:t>zusammen</w:t>
      </w:r>
      <w:r>
        <w:rPr>
          <w:bCs/>
          <w:i/>
        </w:rPr>
        <w:t>. Neu kommt dazu, dass sie die Koeffizien</w:t>
      </w:r>
      <w:r w:rsidR="00CA441F">
        <w:rPr>
          <w:bCs/>
          <w:i/>
        </w:rPr>
        <w:softHyphen/>
      </w:r>
      <w:r>
        <w:rPr>
          <w:bCs/>
          <w:i/>
        </w:rPr>
        <w:t>ten auf den Einsatz von 1 Glukose normieren. Bei so vielen Zahlen kommen häufig Fehler bei den Koeffi</w:t>
      </w:r>
      <w:r w:rsidR="001E37BF">
        <w:rPr>
          <w:bCs/>
          <w:i/>
        </w:rPr>
        <w:softHyphen/>
      </w:r>
      <w:r>
        <w:rPr>
          <w:bCs/>
          <w:i/>
        </w:rPr>
        <w:t>zienten vor, die gemeinsam korrigiert werden können.</w:t>
      </w:r>
    </w:p>
    <w:p w14:paraId="0573E869" w14:textId="77777777" w:rsidR="001E37BF" w:rsidRDefault="001E37BF" w:rsidP="001E37BF">
      <w:pPr>
        <w:spacing w:before="120"/>
        <w:jc w:val="both"/>
        <w:rPr>
          <w:i/>
        </w:rPr>
      </w:pPr>
      <w:bookmarkStart w:id="1" w:name="_Hlk174379961"/>
      <w:r w:rsidRPr="00EE3528">
        <w:rPr>
          <w:i/>
          <w:u w:val="single"/>
        </w:rPr>
        <w:t>Hinweis</w:t>
      </w:r>
      <w:r>
        <w:rPr>
          <w:i/>
        </w:rPr>
        <w:t>: Die Koeffizienten könnten einen chemisch wenig versierten Kurs abschrecken. Ich würde sie an dieser Stelle dann auch nicht verlangen, denn es geht hier in erster Linie ja um einen Überblick zu den vier Abschnitten des aeroben Abbaus. Die Koeffizienten kommen ohne</w:t>
      </w:r>
      <w:r>
        <w:rPr>
          <w:i/>
        </w:rPr>
        <w:softHyphen/>
        <w:t>hin später bei der Betrachtung der Energiebilanzen.</w:t>
      </w:r>
    </w:p>
    <w:p w14:paraId="6EBDF407" w14:textId="597706FD" w:rsidR="00981244" w:rsidRDefault="00981244" w:rsidP="001E37BF">
      <w:pPr>
        <w:spacing w:before="120"/>
        <w:jc w:val="both"/>
        <w:rPr>
          <w:i/>
        </w:rPr>
      </w:pPr>
      <w:r>
        <w:rPr>
          <w:i/>
        </w:rPr>
        <w:t>In der folgenden Graphik wird davon ausgegangen, dass 2,5 ATP pro NADH und 1,5 ATP pro FADH</w:t>
      </w:r>
      <w:r w:rsidRPr="00981244">
        <w:rPr>
          <w:i/>
          <w:vertAlign w:val="subscript"/>
        </w:rPr>
        <w:t>2</w:t>
      </w:r>
      <w:r>
        <w:rPr>
          <w:i/>
        </w:rPr>
        <w:t xml:space="preserve"> entstehen.</w:t>
      </w:r>
    </w:p>
    <w:p w14:paraId="165126A4" w14:textId="77777777" w:rsidR="00C514A3" w:rsidRPr="00CD1CDB" w:rsidRDefault="00C514A3" w:rsidP="00C514A3">
      <w:pPr>
        <w:jc w:val="both"/>
        <w:rPr>
          <w:i/>
        </w:rPr>
      </w:pPr>
    </w:p>
    <w:bookmarkEnd w:id="1"/>
    <w:p w14:paraId="62B1C25A" w14:textId="1441E71F" w:rsidR="00C514A3" w:rsidRPr="00C514A3" w:rsidRDefault="00C514A3" w:rsidP="00C514A3">
      <w:r w:rsidRPr="00C514A3">
        <w:rPr>
          <w:noProof/>
        </w:rPr>
        <w:drawing>
          <wp:inline distT="0" distB="0" distL="0" distR="0" wp14:anchorId="4435E57D" wp14:editId="4CDECB67">
            <wp:extent cx="5760720" cy="2872740"/>
            <wp:effectExtent l="0" t="0" r="0" b="3810"/>
            <wp:docPr id="1834035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872740"/>
                    </a:xfrm>
                    <a:prstGeom prst="rect">
                      <a:avLst/>
                    </a:prstGeom>
                    <a:noFill/>
                    <a:ln>
                      <a:noFill/>
                    </a:ln>
                  </pic:spPr>
                </pic:pic>
              </a:graphicData>
            </a:graphic>
          </wp:inline>
        </w:drawing>
      </w:r>
    </w:p>
    <w:p w14:paraId="750B9DE0" w14:textId="77777777" w:rsidR="00524B0F" w:rsidRDefault="00524B0F" w:rsidP="00EA41FA"/>
    <w:p w14:paraId="70888BFE" w14:textId="49E6B345" w:rsidR="00913470" w:rsidRPr="003A29DE" w:rsidRDefault="003A29DE" w:rsidP="00EA41FA">
      <w:pPr>
        <w:rPr>
          <w:b/>
          <w:bCs/>
        </w:rPr>
      </w:pPr>
      <w:r w:rsidRPr="003A29DE">
        <w:rPr>
          <w:b/>
          <w:bCs/>
        </w:rPr>
        <w:t>2</w:t>
      </w:r>
      <w:r w:rsidRPr="003A29DE">
        <w:rPr>
          <w:b/>
          <w:bCs/>
        </w:rPr>
        <w:tab/>
        <w:t>Richtig oder falsch?</w:t>
      </w:r>
    </w:p>
    <w:p w14:paraId="6FB20F22" w14:textId="77777777" w:rsidR="00913470" w:rsidRDefault="00913470" w:rsidP="00EA41FA"/>
    <w:p w14:paraId="7881BFC7" w14:textId="0C687E50" w:rsidR="00913470" w:rsidRDefault="003A29DE" w:rsidP="00EA41FA">
      <w:r>
        <w:t>a)</w:t>
      </w:r>
      <w:r>
        <w:tab/>
        <w:t xml:space="preserve">Falsch: In der Atmungskette kommen </w:t>
      </w:r>
      <w:r w:rsidR="001E37BF">
        <w:t>diese Kohlenstoff-Atome</w:t>
      </w:r>
      <w:r>
        <w:t xml:space="preserve"> nicht an.</w:t>
      </w:r>
    </w:p>
    <w:p w14:paraId="471FD8F2" w14:textId="77777777" w:rsidR="003A29DE" w:rsidRDefault="003A29DE" w:rsidP="00EA41FA"/>
    <w:p w14:paraId="4C61F7B3" w14:textId="7A41E95E" w:rsidR="003A29DE" w:rsidRDefault="003A29DE" w:rsidP="00EA41FA">
      <w:r>
        <w:t>b)</w:t>
      </w:r>
      <w:r>
        <w:tab/>
        <w:t xml:space="preserve">Richtig: </w:t>
      </w:r>
      <w:r w:rsidR="00CA441F">
        <w:t xml:space="preserve">ATP entsteht </w:t>
      </w:r>
      <w:r>
        <w:t>in Glykolyse, Tricarbonsäure-Zyklus und Atmungskette</w:t>
      </w:r>
      <w:r w:rsidR="00CA441F">
        <w:t>.</w:t>
      </w:r>
    </w:p>
    <w:p w14:paraId="3EF8FB10" w14:textId="77777777" w:rsidR="003A29DE" w:rsidRDefault="003A29DE" w:rsidP="00EA41FA"/>
    <w:p w14:paraId="396B9EA3" w14:textId="0B473602" w:rsidR="003A29DE" w:rsidRDefault="003A29DE" w:rsidP="00651725">
      <w:pPr>
        <w:ind w:left="708" w:hanging="708"/>
        <w:jc w:val="both"/>
      </w:pPr>
      <w:r>
        <w:t>c)</w:t>
      </w:r>
      <w:r>
        <w:tab/>
        <w:t>Falsch: In drei Abschnitten werden diese Kohlenstoff-Atome oxidiert</w:t>
      </w:r>
      <w:r w:rsidR="00651725">
        <w:t xml:space="preserve"> nämlich in Glyko</w:t>
      </w:r>
      <w:r w:rsidR="00651725">
        <w:softHyphen/>
        <w:t xml:space="preserve">lyse, </w:t>
      </w:r>
      <w:r w:rsidR="00CA441F">
        <w:t xml:space="preserve">oxidativer Decarboxylierung und </w:t>
      </w:r>
      <w:r w:rsidR="00651725">
        <w:t>Tricarbonsäure-Zyklus</w:t>
      </w:r>
    </w:p>
    <w:p w14:paraId="3AB6DDBF" w14:textId="77777777" w:rsidR="00913470" w:rsidRDefault="00913470" w:rsidP="00EA41FA"/>
    <w:p w14:paraId="3B6CFEE6" w14:textId="5AACBD30" w:rsidR="003A29DE" w:rsidRDefault="003A29DE" w:rsidP="001E37BF">
      <w:pPr>
        <w:jc w:val="both"/>
      </w:pPr>
      <w:r>
        <w:t>d)</w:t>
      </w:r>
      <w:r>
        <w:tab/>
        <w:t>Falsch: Denn die oxidative Carboxylierung benötigt als Edukt NAD</w:t>
      </w:r>
      <w:r w:rsidRPr="003A29DE">
        <w:rPr>
          <w:vertAlign w:val="superscript"/>
        </w:rPr>
        <w:t>+</w:t>
      </w:r>
      <w:r>
        <w:t>, das in der At</w:t>
      </w:r>
      <w:r w:rsidR="001E37BF">
        <w:softHyphen/>
      </w:r>
      <w:r w:rsidR="001E37BF">
        <w:tab/>
      </w:r>
      <w:r>
        <w:t>mungs</w:t>
      </w:r>
      <w:r w:rsidR="001E37BF">
        <w:softHyphen/>
      </w:r>
      <w:r>
        <w:t>kette regeneriert wird.</w:t>
      </w:r>
    </w:p>
    <w:p w14:paraId="20460C52" w14:textId="77777777" w:rsidR="00913470" w:rsidRDefault="00913470" w:rsidP="00EA41FA"/>
    <w:p w14:paraId="20E37C97" w14:textId="77777777" w:rsidR="00981244" w:rsidRDefault="00981244" w:rsidP="00EA41FA"/>
    <w:p w14:paraId="03BF72CE" w14:textId="77777777" w:rsidR="00981244" w:rsidRDefault="00981244" w:rsidP="00EA41FA"/>
    <w:p w14:paraId="4A2442F0" w14:textId="77777777" w:rsidR="00981244" w:rsidRDefault="00981244" w:rsidP="00EA41FA"/>
    <w:p w14:paraId="75494E78" w14:textId="77777777" w:rsidR="00981244" w:rsidRDefault="00981244" w:rsidP="00EA41FA"/>
    <w:p w14:paraId="745761ED" w14:textId="77777777" w:rsidR="00981244" w:rsidRDefault="00981244" w:rsidP="00EA41FA"/>
    <w:p w14:paraId="65CB43DC" w14:textId="77777777" w:rsidR="00981244" w:rsidRDefault="00981244" w:rsidP="00EA41FA"/>
    <w:p w14:paraId="2C91207C" w14:textId="24EFF5F5" w:rsidR="00913470" w:rsidRPr="00AB1884" w:rsidRDefault="00AB1884" w:rsidP="00EA41FA">
      <w:pPr>
        <w:rPr>
          <w:b/>
          <w:bCs/>
        </w:rPr>
      </w:pPr>
      <w:r w:rsidRPr="00AB1884">
        <w:rPr>
          <w:b/>
          <w:bCs/>
        </w:rPr>
        <w:lastRenderedPageBreak/>
        <w:t>3</w:t>
      </w:r>
      <w:r w:rsidRPr="00AB1884">
        <w:rPr>
          <w:b/>
          <w:bCs/>
        </w:rPr>
        <w:tab/>
        <w:t>Experimente</w:t>
      </w:r>
    </w:p>
    <w:p w14:paraId="225A8DD2" w14:textId="77777777" w:rsidR="00913470" w:rsidRDefault="00913470" w:rsidP="00EA41FA"/>
    <w:p w14:paraId="4298AA5D" w14:textId="77777777" w:rsidR="00981244" w:rsidRDefault="00B22080" w:rsidP="001E37BF">
      <w:pPr>
        <w:jc w:val="both"/>
        <w:rPr>
          <w:i/>
        </w:rPr>
      </w:pPr>
      <w:r w:rsidRPr="00651725">
        <w:rPr>
          <w:i/>
          <w:color w:val="0000FF"/>
        </w:rPr>
        <w:t>Diese beiden Transfer-Aufgaben sind ziemlich knifflig und deshalb eher für den eA-Kurs geeig</w:t>
      </w:r>
      <w:r w:rsidR="001E37BF" w:rsidRPr="00651725">
        <w:rPr>
          <w:i/>
          <w:color w:val="0000FF"/>
        </w:rPr>
        <w:softHyphen/>
      </w:r>
      <w:r w:rsidRPr="00651725">
        <w:rPr>
          <w:i/>
          <w:color w:val="0000FF"/>
        </w:rPr>
        <w:t>net.</w:t>
      </w:r>
      <w:r>
        <w:rPr>
          <w:i/>
        </w:rPr>
        <w:t xml:space="preserve"> </w:t>
      </w:r>
    </w:p>
    <w:p w14:paraId="09946488" w14:textId="41F72D7B" w:rsidR="00B22080" w:rsidRPr="00B22080" w:rsidRDefault="00B22080" w:rsidP="00981244">
      <w:pPr>
        <w:spacing w:before="120"/>
        <w:jc w:val="both"/>
        <w:rPr>
          <w:i/>
        </w:rPr>
      </w:pPr>
      <w:r>
        <w:rPr>
          <w:i/>
        </w:rPr>
        <w:t>Beide Experimente wurden bei der Erforschung des aeroben Abbaus tatsächlich durchge</w:t>
      </w:r>
      <w:r w:rsidR="001E37BF">
        <w:rPr>
          <w:i/>
        </w:rPr>
        <w:softHyphen/>
      </w:r>
      <w:r>
        <w:rPr>
          <w:i/>
        </w:rPr>
        <w:t>führt. (Vgl. Stryer: Biochemie 1987, S. 244)</w:t>
      </w:r>
    </w:p>
    <w:p w14:paraId="0F30CFE3" w14:textId="77777777" w:rsidR="00B22080" w:rsidRDefault="00B22080" w:rsidP="00EA41FA"/>
    <w:p w14:paraId="10FFCB67" w14:textId="70C770E4" w:rsidR="00913470" w:rsidRDefault="00AB1884" w:rsidP="00651725">
      <w:pPr>
        <w:ind w:left="708" w:hanging="708"/>
        <w:jc w:val="both"/>
      </w:pPr>
      <w:r>
        <w:t>3.1</w:t>
      </w:r>
      <w:r>
        <w:tab/>
        <w:t xml:space="preserve">ATP wird </w:t>
      </w:r>
      <w:r w:rsidR="00CA441F">
        <w:t xml:space="preserve">mit Hilfe der ATP-Synthetase (Enzymkomplex V) </w:t>
      </w:r>
      <w:r>
        <w:t>gebildet, wenn ein genügend großer Protonen-Gra</w:t>
      </w:r>
      <w:r w:rsidR="00651725">
        <w:softHyphen/>
      </w:r>
      <w:r>
        <w:t>di</w:t>
      </w:r>
      <w:r w:rsidR="00651725">
        <w:softHyphen/>
      </w:r>
      <w:r>
        <w:t xml:space="preserve">ent an der Innenmembran des Mitochondriums besteht. Normalerweise wird er </w:t>
      </w:r>
      <w:r w:rsidR="00651725">
        <w:t xml:space="preserve">im Rahmen der </w:t>
      </w:r>
      <w:r>
        <w:t>Oxidation von NADH und FADH</w:t>
      </w:r>
      <w:r w:rsidRPr="001E37BF">
        <w:rPr>
          <w:vertAlign w:val="subscript"/>
        </w:rPr>
        <w:t>2</w:t>
      </w:r>
      <w:r>
        <w:t xml:space="preserve"> in der Atmungskette aufgebaut. Dies ist hier nicht der Fall, weil keine Kohlenhydrate abgebaut </w:t>
      </w:r>
      <w:r w:rsidR="001E37BF">
        <w:t>und deshalb diese beiden Ener</w:t>
      </w:r>
      <w:r w:rsidR="001E37BF">
        <w:softHyphen/>
        <w:t xml:space="preserve">gieträger nicht hergestellt </w:t>
      </w:r>
      <w:r w:rsidR="00CA441F">
        <w:t xml:space="preserve">und somit auch nicht oxidiert </w:t>
      </w:r>
      <w:r w:rsidR="001E37BF">
        <w:t>werden</w:t>
      </w:r>
      <w:r>
        <w:t xml:space="preserve">. </w:t>
      </w:r>
      <w:r w:rsidR="00B22080">
        <w:t>Die künstlich</w:t>
      </w:r>
      <w:r w:rsidR="00CA441F">
        <w:t xml:space="preserve"> </w:t>
      </w:r>
      <w:r w:rsidR="00B22080">
        <w:t>zugege</w:t>
      </w:r>
      <w:r w:rsidR="00CA441F">
        <w:softHyphen/>
      </w:r>
      <w:r w:rsidR="00B22080">
        <w:t>be</w:t>
      </w:r>
      <w:r w:rsidR="00CA441F">
        <w:softHyphen/>
      </w:r>
      <w:r w:rsidR="00B22080">
        <w:t>nen Oxonium-Ionen dringen bis zur inneren Membran vor und sorgen so für eine hohe Konzentration an Protonen auf der Seite des Intermembran-Raums, bauen also einen Protonen-Gradienten auf, der die ATP-Bildung antreibt.</w:t>
      </w:r>
    </w:p>
    <w:p w14:paraId="4AA3E2DD" w14:textId="77777777" w:rsidR="00B22080" w:rsidRDefault="00B22080" w:rsidP="00EA41FA"/>
    <w:p w14:paraId="01B9C2B8" w14:textId="2300809F" w:rsidR="00B22080" w:rsidRDefault="00B22080" w:rsidP="00CA441F">
      <w:pPr>
        <w:ind w:left="708" w:hanging="708"/>
        <w:jc w:val="both"/>
      </w:pPr>
      <w:r>
        <w:t>3.2</w:t>
      </w:r>
      <w:r>
        <w:tab/>
        <w:t xml:space="preserve">Es liegen alle Enzyme für den vollständigen Abbau von Glukose vor, deshalb entsteht Kohlenstoffdioxid. </w:t>
      </w:r>
      <w:r w:rsidR="00CA441F">
        <w:t>(Weil bei diesen Vorgängen kein Gradient an einer Membran nötig ist, erfüllen sie ihre Aufgabe auch in einer Lösung.)</w:t>
      </w:r>
      <w:r w:rsidR="00DA166B">
        <w:t xml:space="preserve"> Mithilfe der Enzymkomplexe der Atmungs</w:t>
      </w:r>
      <w:r w:rsidR="00DA166B">
        <w:softHyphen/>
        <w:t>kette werden NAD</w:t>
      </w:r>
      <w:r w:rsidR="00DA166B" w:rsidRPr="00DA166B">
        <w:rPr>
          <w:vertAlign w:val="superscript"/>
        </w:rPr>
        <w:t>+</w:t>
      </w:r>
      <w:r w:rsidR="00DA166B">
        <w:t xml:space="preserve"> und FAD regeneriert, weil die Membranstücke ja vorlie</w:t>
      </w:r>
      <w:r w:rsidR="00DA166B">
        <w:softHyphen/>
        <w:t>gen, aber es wird kein Protonen-Gradient aufgebaut.</w:t>
      </w:r>
    </w:p>
    <w:p w14:paraId="2EE9AD83" w14:textId="07F62A65" w:rsidR="00B22080" w:rsidRDefault="00B22080" w:rsidP="001E37BF">
      <w:pPr>
        <w:jc w:val="both"/>
      </w:pPr>
      <w:r>
        <w:tab/>
        <w:t xml:space="preserve">ATP wird nur in der Glykolyse und im Tricarbonsäure-Zyklus gebildet, nicht aber in der </w:t>
      </w:r>
      <w:r w:rsidR="001E37BF">
        <w:tab/>
      </w:r>
      <w:r>
        <w:t>Atmungskette, weil es keine getrennten Reaktionsräume gibt, zwischen denen ein Proto</w:t>
      </w:r>
      <w:r w:rsidR="001E37BF">
        <w:softHyphen/>
      </w:r>
      <w:r w:rsidR="001E37BF">
        <w:tab/>
      </w:r>
      <w:r>
        <w:t>nen-Gradient aufgebaut werden könnte.</w:t>
      </w:r>
    </w:p>
    <w:p w14:paraId="2F9395B9" w14:textId="09C52AFA" w:rsidR="001E37BF" w:rsidRDefault="001E37BF" w:rsidP="001E37BF">
      <w:pPr>
        <w:jc w:val="both"/>
      </w:pPr>
      <w:r>
        <w:tab/>
        <w:t xml:space="preserve">Bei Gärungen entsteht noch weniger ATP, weil es dort nur in der Glykolyse gebildet </w:t>
      </w:r>
      <w:r>
        <w:tab/>
        <w:t>wird.</w:t>
      </w:r>
    </w:p>
    <w:p w14:paraId="47290B60" w14:textId="77777777" w:rsidR="00913470" w:rsidRDefault="00913470" w:rsidP="00EA41FA"/>
    <w:p w14:paraId="028B1832" w14:textId="77777777" w:rsidR="001E37BF" w:rsidRDefault="001E37BF" w:rsidP="00EA41FA"/>
    <w:p w14:paraId="48DFF624" w14:textId="77777777" w:rsidR="001E37BF" w:rsidRDefault="001E37BF" w:rsidP="00EA41FA"/>
    <w:p w14:paraId="09C82030" w14:textId="77777777" w:rsidR="001E37BF" w:rsidRDefault="001E37BF" w:rsidP="00EA41FA"/>
    <w:p w14:paraId="34058B0B" w14:textId="09AD6289" w:rsidR="001E37BF" w:rsidRPr="001E37BF" w:rsidRDefault="001E37BF" w:rsidP="001E37BF">
      <w:pPr>
        <w:jc w:val="right"/>
        <w:rPr>
          <w:sz w:val="20"/>
          <w:szCs w:val="20"/>
        </w:rPr>
      </w:pPr>
      <w:r w:rsidRPr="001E37BF">
        <w:rPr>
          <w:sz w:val="20"/>
          <w:szCs w:val="20"/>
        </w:rPr>
        <w:t>Thomas Nickl, August 2024</w:t>
      </w:r>
    </w:p>
    <w:p w14:paraId="5DB5AB06" w14:textId="77777777" w:rsidR="00913470" w:rsidRDefault="00913470" w:rsidP="00EA41FA"/>
    <w:p w14:paraId="6539CCA6" w14:textId="77777777" w:rsidR="00AB1884" w:rsidRDefault="00AB1884" w:rsidP="00AB1884">
      <w:pPr>
        <w:rPr>
          <w:rFonts w:ascii="Arial" w:hAnsi="Arial" w:cs="Arial"/>
          <w:sz w:val="22"/>
          <w:szCs w:val="22"/>
        </w:rPr>
      </w:pPr>
    </w:p>
    <w:p w14:paraId="460BFF56" w14:textId="77777777" w:rsidR="00913470" w:rsidRDefault="00913470" w:rsidP="00EA41FA"/>
    <w:sectPr w:rsidR="009134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FA"/>
    <w:rsid w:val="0007595D"/>
    <w:rsid w:val="001E37BF"/>
    <w:rsid w:val="00212963"/>
    <w:rsid w:val="00235031"/>
    <w:rsid w:val="003319FB"/>
    <w:rsid w:val="003816A2"/>
    <w:rsid w:val="003A29DE"/>
    <w:rsid w:val="004817A0"/>
    <w:rsid w:val="00524B0F"/>
    <w:rsid w:val="005527A3"/>
    <w:rsid w:val="005C31F0"/>
    <w:rsid w:val="00651725"/>
    <w:rsid w:val="006655D9"/>
    <w:rsid w:val="00750B34"/>
    <w:rsid w:val="007A28EC"/>
    <w:rsid w:val="0080627A"/>
    <w:rsid w:val="00913470"/>
    <w:rsid w:val="00931445"/>
    <w:rsid w:val="00970CF6"/>
    <w:rsid w:val="0097569A"/>
    <w:rsid w:val="00981244"/>
    <w:rsid w:val="00A266B1"/>
    <w:rsid w:val="00A876A1"/>
    <w:rsid w:val="00AB1884"/>
    <w:rsid w:val="00B22080"/>
    <w:rsid w:val="00C251CF"/>
    <w:rsid w:val="00C514A3"/>
    <w:rsid w:val="00C63A38"/>
    <w:rsid w:val="00CA441F"/>
    <w:rsid w:val="00CD1CDB"/>
    <w:rsid w:val="00D04092"/>
    <w:rsid w:val="00DA166B"/>
    <w:rsid w:val="00E24852"/>
    <w:rsid w:val="00E344C2"/>
    <w:rsid w:val="00EA41FA"/>
    <w:rsid w:val="00EE3528"/>
    <w:rsid w:val="00F73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C882"/>
  <w15:chartTrackingRefBased/>
  <w15:docId w15:val="{7125266F-4790-44DD-913E-54397E0C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7319E"/>
    <w:pPr>
      <w:spacing w:before="100" w:beforeAutospacing="1" w:after="100" w:afterAutospacing="1"/>
    </w:pPr>
    <w:rPr>
      <w:rFonts w:eastAsia="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15827">
      <w:bodyDiv w:val="1"/>
      <w:marLeft w:val="0"/>
      <w:marRight w:val="0"/>
      <w:marTop w:val="0"/>
      <w:marBottom w:val="0"/>
      <w:divBdr>
        <w:top w:val="none" w:sz="0" w:space="0" w:color="auto"/>
        <w:left w:val="none" w:sz="0" w:space="0" w:color="auto"/>
        <w:bottom w:val="none" w:sz="0" w:space="0" w:color="auto"/>
        <w:right w:val="none" w:sz="0" w:space="0" w:color="auto"/>
      </w:divBdr>
    </w:div>
    <w:div w:id="738483238">
      <w:bodyDiv w:val="1"/>
      <w:marLeft w:val="0"/>
      <w:marRight w:val="0"/>
      <w:marTop w:val="0"/>
      <w:marBottom w:val="0"/>
      <w:divBdr>
        <w:top w:val="none" w:sz="0" w:space="0" w:color="auto"/>
        <w:left w:val="none" w:sz="0" w:space="0" w:color="auto"/>
        <w:bottom w:val="none" w:sz="0" w:space="0" w:color="auto"/>
        <w:right w:val="none" w:sz="0" w:space="0" w:color="auto"/>
      </w:divBdr>
    </w:div>
    <w:div w:id="1577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10</cp:revision>
  <dcterms:created xsi:type="dcterms:W3CDTF">2024-08-12T16:49:00Z</dcterms:created>
  <dcterms:modified xsi:type="dcterms:W3CDTF">2025-01-11T06:40:00Z</dcterms:modified>
</cp:coreProperties>
</file>